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2024年产品包装年度设计公司比稿方案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210"/>
        <w:gridCol w:w="4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2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酱香鱼调料系列（标品小B端+定制）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产品策略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产品名及品类差异化、产品视觉锤符号、产品SLogan、产品包装设计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豆瓣精制油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产品策略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产品名及品类差异化、产品视觉锤符号、产品SLogan、产品包装设计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豆瓣蘸料系列（C端产品+B端产品）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内部研讨及外部调研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内部研讨及外部调研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产品策略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产品视觉锤符号、产品SLogan、产品包装设计、产品功能利益与应用场景、产品SKU及包装方式组合策略、产品促销推广策略建议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产品包装设计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新品包装设计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预计5 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升级调整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原产品包装升级调整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预计5 款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VI为升级调整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品牌VI系统，在公司现有VI上进行规范优化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企业推广</w:t>
            </w:r>
          </w:p>
        </w:tc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节日海报、活动海报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节假日海报设计6张，活动海报6张，共计12张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500" w:lineRule="exact"/>
        <w:rPr>
          <w:rFonts w:hint="default" w:hAnsi="宋体"/>
          <w:b/>
          <w:sz w:val="24"/>
          <w:szCs w:val="24"/>
          <w:lang w:val="en-US" w:eastAsia="zh-CN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一、项目评选方式</w:t>
      </w:r>
    </w:p>
    <w:p>
      <w:pPr>
        <w:spacing w:line="50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此次产品包装年度设计公司，进行邀请投标，评标由公司采购评审项目小组集体评选，对收到的投标人方案进行评分，依据评审得分确定中标人。</w:t>
      </w:r>
    </w:p>
    <w:p>
      <w:pPr>
        <w:spacing w:line="500" w:lineRule="exact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二、</w:t>
      </w:r>
      <w:r>
        <w:rPr>
          <w:rFonts w:hint="eastAsia" w:hAnsi="宋体"/>
          <w:b/>
          <w:sz w:val="24"/>
          <w:szCs w:val="24"/>
        </w:rPr>
        <w:t>知识产权说明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1、投标人需保证所设计作品为其原创，并且是第一次发布。如存在侵犯他人著作权的行为，由乙方承担相关法律责任。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2、投标人的设计作品，招标方支付设计服务费后，即拥有该作品的知识产权，包括著作权、使用权和发布权等，并有权对设计作品进行修改、组合和应用。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3、投标人不得再将投标作品在其他任何地方使用。</w:t>
      </w:r>
    </w:p>
    <w:p>
      <w:pPr>
        <w:spacing w:line="500" w:lineRule="exact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三、</w:t>
      </w:r>
      <w:r>
        <w:rPr>
          <w:rFonts w:hint="eastAsia" w:hAnsi="宋体"/>
          <w:b/>
          <w:sz w:val="24"/>
          <w:szCs w:val="24"/>
        </w:rPr>
        <w:t>指定投标内容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1、豆瓣蘸料包装设计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（1）产品名称：产品名称重新命名，体现出该产品是豆瓣粉的应用，区隔于辣椒面。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（2）设计要求：产品视觉锤符号、产品SLogan、产品包装设计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（2）产品渠道：旅游渠道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hAnsi="宋体"/>
          <w:sz w:val="24"/>
          <w:szCs w:val="24"/>
          <w:lang w:val="en-US" w:eastAsia="zh-CN"/>
        </w:rPr>
        <w:t>（3）包装材质/形态：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不限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hAnsi="宋体"/>
          <w:sz w:val="24"/>
          <w:szCs w:val="24"/>
          <w:lang w:val="en-US" w:eastAsia="zh-CN"/>
        </w:rPr>
        <w:t>（4）产品特点：一级郫县豆瓣烘干磨成粉，添加辣椒面、香辛料，产品酱香浓郁，辣而不燥。</w:t>
      </w:r>
    </w:p>
    <w:p>
      <w:pPr>
        <w:spacing w:line="500" w:lineRule="exact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四、</w:t>
      </w:r>
      <w:r>
        <w:rPr>
          <w:rFonts w:hint="eastAsia" w:hAnsi="宋体"/>
          <w:b/>
          <w:sz w:val="24"/>
          <w:szCs w:val="24"/>
        </w:rPr>
        <w:t>设计要求：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1、</w:t>
      </w:r>
      <w:r>
        <w:rPr>
          <w:rFonts w:hint="eastAsia" w:hAnsi="宋体"/>
          <w:sz w:val="24"/>
          <w:szCs w:val="24"/>
        </w:rPr>
        <w:t>设计结构简洁、生动、形象、醒目；色调明快、醒目，强烈的视觉刺激和文化底蕴。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2</w:t>
      </w:r>
      <w:r>
        <w:rPr>
          <w:rFonts w:hint="eastAsia" w:hAnsi="宋体"/>
          <w:sz w:val="24"/>
          <w:szCs w:val="24"/>
        </w:rPr>
        <w:t>、具有高度的概括力，易于识别记忆，便于推广。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3</w:t>
      </w:r>
      <w:r>
        <w:rPr>
          <w:rFonts w:hint="eastAsia" w:hAnsi="宋体"/>
          <w:sz w:val="24"/>
          <w:szCs w:val="24"/>
        </w:rPr>
        <w:t>、能适应成本控制的需要，特别是结合包装生产工艺，可操作性强。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4</w:t>
      </w:r>
      <w:r>
        <w:rPr>
          <w:rFonts w:hint="eastAsia" w:hAnsi="宋体"/>
          <w:sz w:val="24"/>
          <w:szCs w:val="24"/>
        </w:rPr>
        <w:t>、提供简要的设计释义，文字说明要清晰。</w:t>
      </w:r>
    </w:p>
    <w:p>
      <w:pPr>
        <w:spacing w:line="500" w:lineRule="exact"/>
        <w:ind w:firstLine="480" w:firstLineChars="200"/>
        <w:rPr>
          <w:rFonts w:hint="default" w:hAnsi="宋体" w:eastAsiaTheme="minorEastAsia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5、分析豆瓣蘸料产品所匹配消费者的视觉偏好、消费习惯，提供包装方式、材质、设计风格与消费者偏好关联性的解释说明。</w:t>
      </w:r>
    </w:p>
    <w:p>
      <w:pPr>
        <w:spacing w:line="500" w:lineRule="exact"/>
        <w:rPr>
          <w:rFonts w:hint="eastAsia" w:hAnsi="宋体"/>
          <w:b/>
          <w:sz w:val="24"/>
          <w:szCs w:val="24"/>
          <w:lang w:val="en-US" w:eastAsia="zh-CN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五、方案提交要求</w:t>
      </w:r>
    </w:p>
    <w:p>
      <w:pPr>
        <w:spacing w:line="500" w:lineRule="exact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    以PPT的形式提交评比方案以及整个项目设计报价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mI2YjI2M2Y4YTJiODA0MTZjZmI3Zjc4Mjc2ODYifQ=="/>
  </w:docVars>
  <w:rsids>
    <w:rsidRoot w:val="4ABF1E32"/>
    <w:rsid w:val="1B0F5421"/>
    <w:rsid w:val="26977113"/>
    <w:rsid w:val="42777C6D"/>
    <w:rsid w:val="4ABF1E32"/>
    <w:rsid w:val="62F909AD"/>
    <w:rsid w:val="62FC2F39"/>
    <w:rsid w:val="6684685E"/>
    <w:rsid w:val="6AD72BB9"/>
    <w:rsid w:val="7B33130C"/>
    <w:rsid w:val="7D5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2021-08-30T05:14:00Z</dcterms:created>
  <dc:creator>王xun</dc:creator>
  <cp:lastModifiedBy>王xun</cp:lastModifiedBy>
  <dcterms:modified xsi:type="dcterms:W3CDTF">2023-11-30T03:03:09Z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D40378BBFF7447309F33EB55430EF77F_12</vt:lpwstr>
  </property>
</Properties>
</file>