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2021年宽窄联名旅游区渠道包装比稿方案</w:t>
      </w:r>
    </w:p>
    <w:tbl>
      <w:tblPr>
        <w:tblStyle w:val="2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430"/>
        <w:gridCol w:w="515"/>
        <w:gridCol w:w="502"/>
        <w:gridCol w:w="1104"/>
        <w:gridCol w:w="33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郫县豆瓣（三年酿）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200g/500g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内袋采用铝膜袋装，整袋装200g和500g，外盒采用白卡纸盒装。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郫县豆瓣（一年酿）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200g/500g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200g内包采用40g/袋的铝膜袋装，外盒采用白卡纸盒装；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500g内袋采用铝膜袋装，整袋装，外盒采用白卡纸盒装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360g（90gX4）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采用纸盒装，内装4块90g小块料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豆瓣牛肉酱（酱香味）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200g玻瓶装，可考虑增加外纸盒的形式。瓶标尺寸75*180mm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豆瓣蘸料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内袋8g/袋，内装15袋，共计120g，外盒采用白卡纸盒装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回锅肉调料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内袋30g/袋，内装10袋，共计300g，外盒采用白卡纸盒装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礼品盒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瓦楞纸手提伴手礼盒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犀浦酱油500ml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2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玻瓶装，增加旅游元素，辅助包装配置，标签尺寸113*155mm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合计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00" w:lineRule="exact"/>
        <w:rPr>
          <w:rFonts w:hint="default" w:hAnsi="宋体"/>
          <w:b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一、项目评选方式</w:t>
      </w:r>
    </w:p>
    <w:p>
      <w:pPr>
        <w:spacing w:line="50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次旅游渠道包装项目共计10款包装，进行邀请投标，评标由公司采购评审项目小组集体评选，对收到的投标人方案进行评分，依据评审得分确定中标人。对于未中标的前两名投标人分别给予10000元的设计服务费。</w:t>
      </w:r>
      <w:bookmarkStart w:id="0" w:name="_GoBack"/>
      <w:bookmarkEnd w:id="0"/>
    </w:p>
    <w:p>
      <w:pPr>
        <w:spacing w:line="500" w:lineRule="exact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二、</w:t>
      </w:r>
      <w:r>
        <w:rPr>
          <w:rFonts w:hint="eastAsia" w:hAnsi="宋体"/>
          <w:b/>
          <w:sz w:val="24"/>
          <w:szCs w:val="24"/>
        </w:rPr>
        <w:t>知识产权说明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1、投标人需保证所设计作品为其原创，并且是第一次发布。如存在侵犯他人著作权的行为，由乙方承担相关法律责任。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2、投标人的设计作品，招标方支付设计服务费后，即拥有该作品的知识产权，包括著作权、使用权和发布权等，并有权对设计作品进行修改、组合和应用。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3、投标人不得再将投标作品在其他任何地方使用。</w:t>
      </w:r>
    </w:p>
    <w:p>
      <w:pPr>
        <w:spacing w:line="500" w:lineRule="exac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三、</w:t>
      </w:r>
      <w:r>
        <w:rPr>
          <w:rFonts w:hint="eastAsia" w:hAnsi="宋体"/>
          <w:b/>
          <w:sz w:val="24"/>
          <w:szCs w:val="24"/>
        </w:rPr>
        <w:t>指定投标内容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1、郫县豆瓣（一年酿）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（1）产品名称：郫县豆瓣（一年酿）（宽窄联名款）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（2）产品规格：（40g*5）/盒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（4）包装材质/形态：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200g内包采用40g/袋的铝膜袋装，外盒采用白卡纸盒装；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（5）销售区域/渠道：旅游渠道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（6）包装箱规：30盒/件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2、豆瓣牛肉酱（酱香味）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（1）产品名称：豆瓣牛肉酱（酱香味）（宽窄联名款）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（2）产品规格：200g/瓶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（3）产品品类：固态复合调味料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（4）包装材质/形态：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200g玻瓶装，可考虑增加外纸盒的形式。瓶标尺寸75*180mm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（5）销售区域/渠道：旅游渠道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（6）包装箱规：12瓶/件</w:t>
      </w:r>
    </w:p>
    <w:p>
      <w:pPr>
        <w:spacing w:line="500" w:lineRule="exact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四、</w:t>
      </w:r>
      <w:r>
        <w:rPr>
          <w:rFonts w:hint="eastAsia" w:hAnsi="宋体"/>
          <w:b/>
          <w:sz w:val="24"/>
          <w:szCs w:val="24"/>
        </w:rPr>
        <w:t>设计要求：</w:t>
      </w:r>
    </w:p>
    <w:p>
      <w:pPr>
        <w:spacing w:line="500" w:lineRule="exact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1、</w:t>
      </w:r>
      <w:r>
        <w:rPr>
          <w:rFonts w:hint="eastAsia" w:hAnsi="宋体"/>
          <w:sz w:val="24"/>
          <w:szCs w:val="24"/>
          <w:lang w:val="en-US" w:eastAsia="zh-CN"/>
        </w:rPr>
        <w:t>充分体现出宽窄元素、四川元素、豆瓣文化与少城文件的结合融入。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2、设计结构简洁、生动、形象、醒目；色调明快、醒目，强烈的视觉刺激和文化底蕴。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3、具有高度的概括力，易于识别记忆，便于推广。</w:t>
      </w:r>
    </w:p>
    <w:p>
      <w:pPr>
        <w:spacing w:line="50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5、能适应成本控制的需要，特别是结合包装生产工艺，可操作性强。</w:t>
      </w:r>
    </w:p>
    <w:p>
      <w:pPr>
        <w:spacing w:line="500" w:lineRule="exact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>5</w:t>
      </w:r>
      <w:r>
        <w:rPr>
          <w:rFonts w:hint="eastAsia" w:hAnsi="宋体"/>
          <w:sz w:val="24"/>
          <w:szCs w:val="24"/>
        </w:rPr>
        <w:t>、提供简要的设计释义，文字说明要清晰。</w:t>
      </w:r>
    </w:p>
    <w:p>
      <w:pPr>
        <w:spacing w:line="500" w:lineRule="exact"/>
        <w:rPr>
          <w:rFonts w:hint="eastAsia" w:hAnsi="宋体"/>
          <w:b/>
          <w:sz w:val="24"/>
          <w:szCs w:val="24"/>
          <w:lang w:val="en-US" w:eastAsia="zh-CN"/>
        </w:rPr>
      </w:pPr>
      <w:r>
        <w:rPr>
          <w:rFonts w:hint="eastAsia" w:hAnsi="宋体"/>
          <w:b/>
          <w:sz w:val="24"/>
          <w:szCs w:val="24"/>
          <w:lang w:val="en-US" w:eastAsia="zh-CN"/>
        </w:rPr>
        <w:t>五、方案提交要求</w:t>
      </w:r>
    </w:p>
    <w:p>
      <w:pPr>
        <w:spacing w:line="500" w:lineRule="exact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以PPT的形式提交评比方案以及整个项目设计报价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1E32"/>
    <w:rsid w:val="1B0F5421"/>
    <w:rsid w:val="42777C6D"/>
    <w:rsid w:val="4ABF1E32"/>
    <w:rsid w:val="62F909AD"/>
    <w:rsid w:val="62FC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2021-08-30T05:14:00Z</dcterms:created>
  <dc:creator>王xun</dc:creator>
  <cp:lastModifiedBy>王xun</cp:lastModifiedBy>
  <dcterms:modified xsi:type="dcterms:W3CDTF">2021-08-30T06:59:45Z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