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line="460" w:lineRule="exact"/>
        <w:ind w:firstLine="2661" w:firstLineChars="95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21年</w:t>
      </w:r>
      <w:r>
        <w:rPr>
          <w:rFonts w:hint="eastAsia" w:ascii="宋体" w:hAnsi="宋体" w:cs="宋体"/>
          <w:b/>
          <w:sz w:val="28"/>
          <w:szCs w:val="28"/>
        </w:rPr>
        <w:t>玻瓶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年度</w:t>
      </w:r>
      <w:r>
        <w:rPr>
          <w:rFonts w:hint="eastAsia" w:ascii="宋体" w:hAnsi="宋体" w:cs="宋体"/>
          <w:b/>
          <w:sz w:val="28"/>
          <w:szCs w:val="28"/>
        </w:rPr>
        <w:t>询价单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一、报价注意事项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（一）</w:t>
      </w:r>
      <w:r>
        <w:rPr>
          <w:rFonts w:hint="eastAsia" w:ascii="宋体" w:hAnsi="宋体" w:eastAsia="宋体" w:cs="宋体"/>
          <w:sz w:val="21"/>
          <w:szCs w:val="21"/>
        </w:rPr>
        <w:t>本询价为一次性询价，含税含运费，作为合同的组成部分，并请保留此单和合同。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（二）</w:t>
      </w:r>
      <w:r>
        <w:rPr>
          <w:rFonts w:hint="eastAsia" w:ascii="宋体" w:hAnsi="宋体" w:eastAsia="宋体" w:cs="宋体"/>
          <w:sz w:val="21"/>
          <w:szCs w:val="21"/>
        </w:rPr>
        <w:t>交货期限：以每次下订单后7日内交货。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（三）</w:t>
      </w:r>
      <w:r>
        <w:rPr>
          <w:rFonts w:hint="eastAsia" w:ascii="宋体" w:hAnsi="宋体" w:eastAsia="宋体" w:cs="宋体"/>
          <w:sz w:val="21"/>
          <w:szCs w:val="21"/>
        </w:rPr>
        <w:t>运输方式：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汽车 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 xml:space="preserve">    </w:t>
      </w:r>
      <w:r>
        <w:rPr>
          <w:rFonts w:hint="eastAsia"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交货地点：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郫县豆瓣公司仓库</w:t>
      </w:r>
      <w:r>
        <w:rPr>
          <w:rFonts w:hint="eastAsia" w:ascii="宋体" w:hAnsi="宋体" w:cs="宋体"/>
          <w:sz w:val="21"/>
          <w:szCs w:val="21"/>
        </w:rPr>
        <w:t>；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cs="宋体"/>
          <w:sz w:val="21"/>
          <w:szCs w:val="21"/>
        </w:rPr>
        <w:t xml:space="preserve">   （四）</w:t>
      </w:r>
      <w:r>
        <w:rPr>
          <w:rFonts w:hint="eastAsia" w:ascii="宋体" w:hAnsi="宋体" w:eastAsia="宋体" w:cs="宋体"/>
          <w:sz w:val="21"/>
          <w:szCs w:val="21"/>
        </w:rPr>
        <w:t>税率：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 </w:t>
      </w:r>
      <w:r>
        <w:rPr>
          <w:rFonts w:hint="eastAsia" w:ascii="宋体" w:hAnsi="宋体" w:cs="宋体"/>
          <w:bCs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 xml:space="preserve">13%  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；    </w:t>
      </w:r>
    </w:p>
    <w:p>
      <w:pPr>
        <w:spacing w:line="30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（五）</w:t>
      </w:r>
      <w:r>
        <w:rPr>
          <w:rFonts w:hint="eastAsia" w:ascii="宋体" w:hAnsi="宋体" w:eastAsia="宋体" w:cs="宋体"/>
          <w:sz w:val="21"/>
          <w:szCs w:val="21"/>
        </w:rPr>
        <w:t>我司联系人：冯晓燕   联系电话：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028-87867835 </w:t>
      </w:r>
      <w:r>
        <w:rPr>
          <w:rFonts w:hint="eastAsia" w:ascii="宋体" w:hAnsi="宋体" w:cs="宋体"/>
          <w:sz w:val="21"/>
          <w:szCs w:val="21"/>
        </w:rPr>
        <w:t xml:space="preserve">   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（六）</w:t>
      </w:r>
      <w:r>
        <w:rPr>
          <w:rFonts w:hint="eastAsia" w:ascii="宋体" w:hAnsi="宋体" w:eastAsia="宋体" w:cs="宋体"/>
          <w:sz w:val="21"/>
          <w:szCs w:val="21"/>
        </w:rPr>
        <w:t>报价期限：上列询价单请于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20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21</w:t>
      </w:r>
      <w:r>
        <w:rPr>
          <w:rFonts w:hint="eastAsia" w:ascii="宋体" w:hAnsi="宋体" w:eastAsia="宋体" w:cs="宋体"/>
          <w:sz w:val="21"/>
          <w:szCs w:val="21"/>
          <w:u w:val="single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  <w:u w:val="single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30</w:t>
      </w:r>
      <w:bookmarkStart w:id="2" w:name="_GoBack"/>
      <w:bookmarkEnd w:id="2"/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号 </w:t>
      </w:r>
      <w:r>
        <w:rPr>
          <w:rFonts w:hint="eastAsia" w:ascii="宋体" w:hAnsi="宋体" w:eastAsia="宋体" w:cs="宋体"/>
          <w:sz w:val="21"/>
          <w:szCs w:val="21"/>
        </w:rPr>
        <w:t>以前，惠予报价以便洽购为感。</w:t>
      </w:r>
    </w:p>
    <w:p>
      <w:pPr>
        <w:spacing w:line="220" w:lineRule="atLeast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二、询价产品的名称、规格、价格等</w:t>
      </w:r>
    </w:p>
    <w:p>
      <w:pPr>
        <w:pStyle w:val="8"/>
        <w:spacing w:line="300" w:lineRule="exact"/>
        <w:ind w:firstLine="0" w:firstLineChars="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</w:p>
    <w:tbl>
      <w:tblPr>
        <w:tblStyle w:val="4"/>
        <w:tblpPr w:leftFromText="180" w:rightFromText="180" w:vertAnchor="text" w:horzAnchor="margin" w:tblpXSpec="center" w:tblpY="17"/>
        <w:tblW w:w="104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3969"/>
        <w:gridCol w:w="742"/>
        <w:gridCol w:w="1134"/>
        <w:gridCol w:w="113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物料名称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规  格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单位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年预计需求数量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（万个）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报价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  <w:bookmarkEnd w:id="0"/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380G玻瓶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1" w:name="OLE_LINK2"/>
            <w:r>
              <w:rPr>
                <w:rFonts w:hint="eastAsia"/>
                <w:sz w:val="18"/>
                <w:szCs w:val="18"/>
              </w:rPr>
              <w:t>满口容量3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sz w:val="18"/>
                <w:szCs w:val="18"/>
              </w:rPr>
              <w:t>0ml</w:t>
            </w:r>
            <w:r>
              <w:rPr>
                <w:rFonts w:hint="eastAsia" w:ascii="微软雅黑" w:hAnsi="微软雅黑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10ml,70型，瓶身重量195G</w:t>
            </w:r>
            <w:r>
              <w:rPr>
                <w:rFonts w:hint="eastAsia" w:ascii="微软雅黑" w:hAnsi="微软雅黑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5G,瓶身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高度112.5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±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1mm，瓶身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Ф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76.6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±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1mm，瓶口外径66.1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±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0.5mm，</w:t>
            </w:r>
            <w:r>
              <w:rPr>
                <w:rFonts w:hint="eastAsia" w:hAnsi="宋体" w:cs="宋体"/>
                <w:color w:val="000000"/>
                <w:sz w:val="18"/>
                <w:szCs w:val="18"/>
              </w:rPr>
              <w:t>耐1</w:t>
            </w:r>
            <w:r>
              <w:rPr>
                <w:rFonts w:hint="eastAsia" w:hAnsi="宋体" w:cs="宋体"/>
                <w:color w:val="00000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hAnsi="宋体" w:cs="宋体"/>
                <w:color w:val="000000"/>
                <w:sz w:val="18"/>
                <w:szCs w:val="18"/>
              </w:rPr>
              <w:t>度杀菌釜温度,需保证瓶口平整度控制在35C</w:t>
            </w:r>
            <w:r>
              <w:rPr>
                <w:rFonts w:hint="eastAsia" w:hAnsi="宋体" w:cs="宋体"/>
                <w:color w:val="000000"/>
                <w:sz w:val="18"/>
                <w:szCs w:val="18"/>
                <w:lang w:val="en-US" w:eastAsia="zh-CN"/>
              </w:rPr>
              <w:t>mm</w:t>
            </w:r>
            <w:r>
              <w:rPr>
                <w:rFonts w:hint="eastAsia" w:hAnsi="宋体" w:cs="宋体"/>
                <w:color w:val="000000"/>
                <w:sz w:val="18"/>
                <w:szCs w:val="18"/>
              </w:rPr>
              <w:t>以内</w:t>
            </w:r>
            <w:r>
              <w:rPr>
                <w:rFonts w:hint="eastAsia" w:hAnsi="宋体" w:cs="宋体"/>
                <w:color w:val="000000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具体尺寸数据以样瓶为准</w:t>
            </w:r>
            <w:bookmarkEnd w:id="1"/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如尺寸参数不一致，请在报价时说明，含税含运费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 xml:space="preserve">矮口玻瓶（普通料）-200g 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sz w:val="21"/>
                <w:szCs w:val="21"/>
              </w:rPr>
              <w:t>普白料瓶口螺纹（配套58型马口铁普通标准盖型），满口容量约2</w:t>
            </w:r>
            <w:r>
              <w:rPr>
                <w:rFonts w:hint="eastAsia" w:hAnsi="宋体" w:cs="宋体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hAnsi="宋体" w:cs="宋体"/>
                <w:color w:val="000000"/>
                <w:sz w:val="21"/>
                <w:szCs w:val="21"/>
              </w:rPr>
              <w:t>0ml±6ml,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hAnsi="宋体" w:cs="宋体"/>
                <w:color w:val="000000"/>
                <w:sz w:val="21"/>
                <w:szCs w:val="21"/>
              </w:rPr>
              <w:t>瓶身重量约160G±8G，内装实物酱类物约200G，具体尺寸参考图纸，耐121度杀菌釜温度,需保证瓶口平整度控制在35C以内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Style w:val="9"/>
                <w:rFonts w:hint="default" w:ascii="宋体" w:hAnsi="宋体" w:eastAsia="宋体" w:cs="宋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380G</w:t>
            </w:r>
            <w:r>
              <w:rPr>
                <w:rFonts w:hint="eastAsia"/>
                <w:sz w:val="18"/>
                <w:szCs w:val="18"/>
              </w:rPr>
              <w:t>玻瓶生产模具费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开模费用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ahoma" w:hAnsi="Tahoma" w:eastAsia="微软雅黑" w:cstheme="minorBidi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200</w:t>
            </w:r>
            <w:r>
              <w:rPr>
                <w:rFonts w:hint="eastAsia"/>
                <w:sz w:val="18"/>
                <w:szCs w:val="18"/>
              </w:rPr>
              <w:t>G玻瓶生产模具费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开模费用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pacing w:line="220" w:lineRule="atLeast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</w:t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报价单位名称（加盖印章）：                         联系人：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spacing w:line="400" w:lineRule="exact"/>
        <w:ind w:firstLine="420" w:firstLineChars="200"/>
      </w:pP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日期：               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123BF"/>
    <w:rsid w:val="00033C50"/>
    <w:rsid w:val="00047FD9"/>
    <w:rsid w:val="00097326"/>
    <w:rsid w:val="000C5C36"/>
    <w:rsid w:val="000D1708"/>
    <w:rsid w:val="000E3D09"/>
    <w:rsid w:val="00185A2D"/>
    <w:rsid w:val="001B7B1A"/>
    <w:rsid w:val="001F6242"/>
    <w:rsid w:val="00213259"/>
    <w:rsid w:val="00222E5C"/>
    <w:rsid w:val="00244D16"/>
    <w:rsid w:val="00253E24"/>
    <w:rsid w:val="002926CF"/>
    <w:rsid w:val="002C0A77"/>
    <w:rsid w:val="002D2C56"/>
    <w:rsid w:val="002E5E80"/>
    <w:rsid w:val="002F2EAC"/>
    <w:rsid w:val="00311183"/>
    <w:rsid w:val="00323B43"/>
    <w:rsid w:val="003335E2"/>
    <w:rsid w:val="00354033"/>
    <w:rsid w:val="003668E7"/>
    <w:rsid w:val="003841A5"/>
    <w:rsid w:val="003C0A77"/>
    <w:rsid w:val="003D37D8"/>
    <w:rsid w:val="003E7A2E"/>
    <w:rsid w:val="00426133"/>
    <w:rsid w:val="0043177B"/>
    <w:rsid w:val="00431DF3"/>
    <w:rsid w:val="004358AB"/>
    <w:rsid w:val="004977A1"/>
    <w:rsid w:val="004E29FF"/>
    <w:rsid w:val="004F6A45"/>
    <w:rsid w:val="00551BDF"/>
    <w:rsid w:val="0059027A"/>
    <w:rsid w:val="005C47EF"/>
    <w:rsid w:val="005E5381"/>
    <w:rsid w:val="00603593"/>
    <w:rsid w:val="006060AB"/>
    <w:rsid w:val="00610E17"/>
    <w:rsid w:val="00620F54"/>
    <w:rsid w:val="0063341B"/>
    <w:rsid w:val="0065747B"/>
    <w:rsid w:val="006A773C"/>
    <w:rsid w:val="006C56CB"/>
    <w:rsid w:val="006E72C3"/>
    <w:rsid w:val="00722296"/>
    <w:rsid w:val="00726E71"/>
    <w:rsid w:val="00761E47"/>
    <w:rsid w:val="00794F4C"/>
    <w:rsid w:val="007E50B3"/>
    <w:rsid w:val="007E69A7"/>
    <w:rsid w:val="00841621"/>
    <w:rsid w:val="008464C3"/>
    <w:rsid w:val="00853566"/>
    <w:rsid w:val="00856FBE"/>
    <w:rsid w:val="00863404"/>
    <w:rsid w:val="0086461B"/>
    <w:rsid w:val="00885E7C"/>
    <w:rsid w:val="008A34AF"/>
    <w:rsid w:val="008B7726"/>
    <w:rsid w:val="008C1A1F"/>
    <w:rsid w:val="008D4274"/>
    <w:rsid w:val="008F4008"/>
    <w:rsid w:val="00941787"/>
    <w:rsid w:val="00967116"/>
    <w:rsid w:val="00976F47"/>
    <w:rsid w:val="009C5261"/>
    <w:rsid w:val="009F078E"/>
    <w:rsid w:val="009F16B5"/>
    <w:rsid w:val="00A00D64"/>
    <w:rsid w:val="00A10179"/>
    <w:rsid w:val="00A34CC1"/>
    <w:rsid w:val="00A65CB6"/>
    <w:rsid w:val="00A673D8"/>
    <w:rsid w:val="00A748B3"/>
    <w:rsid w:val="00B17EB0"/>
    <w:rsid w:val="00B32C62"/>
    <w:rsid w:val="00B67827"/>
    <w:rsid w:val="00B703AC"/>
    <w:rsid w:val="00B70846"/>
    <w:rsid w:val="00C04A70"/>
    <w:rsid w:val="00C071E7"/>
    <w:rsid w:val="00C520F5"/>
    <w:rsid w:val="00C619C3"/>
    <w:rsid w:val="00C62FDE"/>
    <w:rsid w:val="00D02D27"/>
    <w:rsid w:val="00D048D6"/>
    <w:rsid w:val="00D05ACD"/>
    <w:rsid w:val="00D17022"/>
    <w:rsid w:val="00D31D50"/>
    <w:rsid w:val="00D65FF5"/>
    <w:rsid w:val="00D840ED"/>
    <w:rsid w:val="00DA375F"/>
    <w:rsid w:val="00E520A0"/>
    <w:rsid w:val="00E7312B"/>
    <w:rsid w:val="00E95D45"/>
    <w:rsid w:val="00EC13ED"/>
    <w:rsid w:val="00ED304D"/>
    <w:rsid w:val="00EF6155"/>
    <w:rsid w:val="00F134F0"/>
    <w:rsid w:val="00F22856"/>
    <w:rsid w:val="00F43A99"/>
    <w:rsid w:val="00F57F1D"/>
    <w:rsid w:val="0245615D"/>
    <w:rsid w:val="0338449F"/>
    <w:rsid w:val="090D2766"/>
    <w:rsid w:val="0AD2277D"/>
    <w:rsid w:val="0E7C0725"/>
    <w:rsid w:val="0EA93B99"/>
    <w:rsid w:val="0FD032F4"/>
    <w:rsid w:val="1007177C"/>
    <w:rsid w:val="113F404B"/>
    <w:rsid w:val="13D62536"/>
    <w:rsid w:val="15336DC1"/>
    <w:rsid w:val="153C4441"/>
    <w:rsid w:val="155B40EE"/>
    <w:rsid w:val="172862D6"/>
    <w:rsid w:val="17850952"/>
    <w:rsid w:val="19B777A4"/>
    <w:rsid w:val="1A4B7184"/>
    <w:rsid w:val="1ABD37C9"/>
    <w:rsid w:val="1ACA6BF9"/>
    <w:rsid w:val="1B9F0DE2"/>
    <w:rsid w:val="1E8061AA"/>
    <w:rsid w:val="1E851607"/>
    <w:rsid w:val="255F658E"/>
    <w:rsid w:val="25A14619"/>
    <w:rsid w:val="27AC00E9"/>
    <w:rsid w:val="28F3210B"/>
    <w:rsid w:val="2A0118EC"/>
    <w:rsid w:val="2C2E5379"/>
    <w:rsid w:val="2D5F42E9"/>
    <w:rsid w:val="2E4D40AB"/>
    <w:rsid w:val="31625253"/>
    <w:rsid w:val="3178732A"/>
    <w:rsid w:val="333A5A07"/>
    <w:rsid w:val="33C043C8"/>
    <w:rsid w:val="37BB5E78"/>
    <w:rsid w:val="37DD22C6"/>
    <w:rsid w:val="37E500C2"/>
    <w:rsid w:val="3A1A69D6"/>
    <w:rsid w:val="3C951CB5"/>
    <w:rsid w:val="3CB62506"/>
    <w:rsid w:val="3E993DCE"/>
    <w:rsid w:val="45411A6E"/>
    <w:rsid w:val="4C982495"/>
    <w:rsid w:val="4EAE5138"/>
    <w:rsid w:val="4EB10CAD"/>
    <w:rsid w:val="4F302D7F"/>
    <w:rsid w:val="54E01238"/>
    <w:rsid w:val="5A344AED"/>
    <w:rsid w:val="61A42FB8"/>
    <w:rsid w:val="629D32F3"/>
    <w:rsid w:val="64FB6009"/>
    <w:rsid w:val="655B0C18"/>
    <w:rsid w:val="65FD75CD"/>
    <w:rsid w:val="671B23F8"/>
    <w:rsid w:val="6BC24AD4"/>
    <w:rsid w:val="6CFB7FE9"/>
    <w:rsid w:val="6E495C4B"/>
    <w:rsid w:val="71514F70"/>
    <w:rsid w:val="718C3197"/>
    <w:rsid w:val="728A68E1"/>
    <w:rsid w:val="73B20001"/>
    <w:rsid w:val="75263FAF"/>
    <w:rsid w:val="75A70AA5"/>
    <w:rsid w:val="786A1040"/>
    <w:rsid w:val="7AC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character" w:customStyle="1" w:styleId="9">
    <w:name w:val="xdrichtextbox2"/>
    <w:basedOn w:val="5"/>
    <w:qFormat/>
    <w:uiPriority w:val="0"/>
    <w:rPr>
      <w:color w:val="0000FF"/>
      <w:sz w:val="18"/>
      <w:szCs w:val="18"/>
      <w:u w:val="none"/>
      <w:bdr w:val="single" w:color="DCDCDC" w:sz="8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480</Characters>
  <Lines>4</Lines>
  <Paragraphs>1</Paragraphs>
  <TotalTime>5</TotalTime>
  <ScaleCrop>false</ScaleCrop>
  <LinksUpToDate>false</LinksUpToDate>
  <CharactersWithSpaces>563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2019-04-11T03:23:00Z</dcterms:created>
  <dc:creator>Administrator</dc:creator>
  <cp:lastModifiedBy>燕尾蝶</cp:lastModifiedBy>
  <dcterms:modified xsi:type="dcterms:W3CDTF">2021-06-24T07:38:30Z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AE62D1E26B8B4DE7BA9561D050595858</vt:lpwstr>
  </property>
</Properties>
</file>