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750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 xml:space="preserve">四川省郫县豆瓣股份有限公司 </w:t>
      </w:r>
    </w:p>
    <w:p w14:paraId="6056A6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>2026年度加碘食用盐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项目报价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  <w:t>单</w:t>
      </w:r>
    </w:p>
    <w:p w14:paraId="39E5A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一、报价注意事项</w:t>
      </w:r>
    </w:p>
    <w:p w14:paraId="7A57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（一）本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报</w:t>
      </w:r>
      <w:r>
        <w:rPr>
          <w:rFonts w:hint="eastAsia" w:ascii="宋体" w:hAnsi="宋体" w:eastAsia="宋体" w:cs="宋体"/>
          <w:sz w:val="24"/>
          <w:szCs w:val="24"/>
          <w:u w:val="none"/>
        </w:rPr>
        <w:t>价含税含运费，作为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采购项目重要</w:t>
      </w:r>
      <w:r>
        <w:rPr>
          <w:rFonts w:hint="eastAsia" w:ascii="宋体" w:hAnsi="宋体" w:eastAsia="宋体" w:cs="宋体"/>
          <w:sz w:val="24"/>
          <w:szCs w:val="24"/>
          <w:u w:val="none"/>
        </w:rPr>
        <w:t>组成部分。</w:t>
      </w:r>
    </w:p>
    <w:p w14:paraId="592F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（二）交货地点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点位二（采购人指定地点，具体电话询问为准）</w:t>
      </w:r>
    </w:p>
    <w:p w14:paraId="3CE329D5"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</w:t>
      </w:r>
      <w:r>
        <w:rPr>
          <w:rFonts w:hint="eastAsia" w:ascii="宋体" w:hAnsi="宋体" w:cs="宋体"/>
          <w:sz w:val="24"/>
          <w:lang w:val="en-US" w:eastAsia="zh-CN"/>
        </w:rPr>
        <w:t>及付款方式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9%</w:t>
      </w:r>
      <w:r>
        <w:rPr>
          <w:rFonts w:hint="eastAsia" w:ascii="宋体" w:hAnsi="宋体" w:cs="宋体"/>
          <w:sz w:val="24"/>
          <w:u w:val="none"/>
        </w:rPr>
        <w:t>增值税</w:t>
      </w:r>
      <w:r>
        <w:rPr>
          <w:rFonts w:hint="eastAsia" w:ascii="宋体" w:hAnsi="宋体" w:cs="宋体"/>
          <w:sz w:val="24"/>
          <w:u w:val="none"/>
          <w:lang w:val="en-US" w:eastAsia="zh-CN"/>
        </w:rPr>
        <w:t>专用</w:t>
      </w:r>
      <w:r>
        <w:rPr>
          <w:rFonts w:hint="eastAsia" w:ascii="宋体" w:hAnsi="宋体" w:cs="宋体"/>
          <w:sz w:val="24"/>
          <w:u w:val="none"/>
        </w:rPr>
        <w:t>发票；货到验收合格后按月开票，开票后30天内支付货款。</w:t>
      </w:r>
    </w:p>
    <w:p w14:paraId="08A1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u w:val="none"/>
        </w:rPr>
        <w:t>）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参与报价供应商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需遵守《廉政告知书》条款。</w:t>
      </w:r>
    </w:p>
    <w:p w14:paraId="5663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对我公司工作人索贿行为有检举揭发义务；若在业务往来过程中发现有违反上述情况的行为时，应坚决抵制，同时请贵方致电我公司（电话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028-87867311</w:t>
      </w:r>
      <w:r>
        <w:rPr>
          <w:rFonts w:hint="eastAsia" w:ascii="宋体" w:hAnsi="宋体" w:eastAsia="宋体" w:cs="宋体"/>
          <w:sz w:val="24"/>
          <w:szCs w:val="24"/>
          <w:u w:val="none"/>
        </w:rPr>
        <w:t>)。</w:t>
      </w:r>
    </w:p>
    <w:p w14:paraId="6F4D2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>二、询价产品的名称、规格、数量、价格等</w:t>
      </w:r>
    </w:p>
    <w:tbl>
      <w:tblPr>
        <w:tblStyle w:val="4"/>
        <w:tblpPr w:leftFromText="180" w:rightFromText="180" w:vertAnchor="text" w:horzAnchor="page" w:tblpX="1109" w:tblpY="167"/>
        <w:tblOverlap w:val="never"/>
        <w:tblW w:w="9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050"/>
        <w:gridCol w:w="2535"/>
        <w:gridCol w:w="1605"/>
        <w:gridCol w:w="1365"/>
        <w:gridCol w:w="1335"/>
        <w:gridCol w:w="1299"/>
      </w:tblGrid>
      <w:tr w14:paraId="1114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33BD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B144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产品名称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B7D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规格/技术要求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A91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税率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6C23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预计需求数量（吨）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5A1BC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控制价（元/吨）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78C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含税单价报价（元/吨）</w:t>
            </w:r>
          </w:p>
        </w:tc>
      </w:tr>
      <w:tr w14:paraId="1C9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DF5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832">
            <w:pPr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加碘</w:t>
            </w:r>
            <w:r>
              <w:rPr>
                <w:rFonts w:hint="eastAsia" w:eastAsia="宋体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食用盐</w:t>
            </w:r>
          </w:p>
        </w:tc>
        <w:tc>
          <w:tcPr>
            <w:tcW w:w="2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3D52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碘盐，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袋，符合国家GB/T 5461-2016标准,水分≤0.5%，氯化钠≥98.5%，颗粒度为小粒：0.15mm-0.85mm。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8714">
            <w:pPr>
              <w:adjustRightInd/>
              <w:snapToGrid/>
              <w:spacing w:after="0"/>
              <w:jc w:val="center"/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9%</w:t>
            </w:r>
          </w:p>
          <w:p w14:paraId="276D9CDD">
            <w:pPr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（增值税专用发票）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3AE">
            <w:pPr>
              <w:adjustRightInd/>
              <w:snapToGrid/>
              <w:spacing w:after="0"/>
              <w:jc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1040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426</w:t>
            </w:r>
          </w:p>
        </w:tc>
        <w:tc>
          <w:tcPr>
            <w:tcW w:w="12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D2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9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9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采购数量以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人实际需求数量为准。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②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一次性报价，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若报价高于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价，报价无效。</w:t>
            </w:r>
          </w:p>
        </w:tc>
      </w:tr>
    </w:tbl>
    <w:p w14:paraId="10A4F2F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eastAsia="宋体"/>
          <w:sz w:val="21"/>
          <w:szCs w:val="21"/>
          <w:lang w:val="en-US" w:eastAsia="zh-CN"/>
        </w:rPr>
      </w:pPr>
      <w:bookmarkStart w:id="0" w:name="_GoBack"/>
      <w:bookmarkEnd w:id="0"/>
    </w:p>
    <w:p w14:paraId="2B83D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</w:t>
      </w: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>报价时间：</w:t>
      </w:r>
      <w:r>
        <w:rPr>
          <w:rFonts w:hint="eastAsia" w:eastAsia="宋体"/>
          <w:b w:val="0"/>
          <w:bCs w:val="0"/>
          <w:sz w:val="21"/>
          <w:szCs w:val="21"/>
          <w:u w:val="single"/>
          <w:lang w:val="en-US" w:eastAsia="zh-CN"/>
        </w:rPr>
        <w:t xml:space="preserve">      年    月    日</w:t>
      </w:r>
    </w:p>
    <w:p w14:paraId="233D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03EE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三、其他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提供资料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营业执照复印件、食品生产许可证及附件复印件、食品经营许可证或仅销售预包装食品的食品经营备案证明（代理商）、报价单、第三方检测报告。（逐页盖公章，密封）</w:t>
      </w:r>
    </w:p>
    <w:p w14:paraId="4F70A8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23B181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四、报价单填写要求：请勿修改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单中格式、内容，否则视为无效报价。 </w:t>
      </w:r>
    </w:p>
    <w:p w14:paraId="51A19223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18EB3880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报价单位名称（加盖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公章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）：             </w:t>
      </w:r>
    </w:p>
    <w:p w14:paraId="68551AE3">
      <w:pPr>
        <w:spacing w:line="240" w:lineRule="auto"/>
        <w:ind w:firstLine="5040" w:firstLineChars="21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联系人：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2249D95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sz w:val="24"/>
          <w:szCs w:val="24"/>
          <w:u w:val="none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1178693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E49478D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7AE3BE6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BD8C52F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6758E35">
      <w:pPr>
        <w:spacing w:line="220" w:lineRule="atLeas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ODlmODI0MWY0YzllMmIzMWFiZDM4Y2ZjNzVjM2EifQ=="/>
  </w:docVars>
  <w:rsids>
    <w:rsidRoot w:val="00000000"/>
    <w:rsid w:val="00AD3D52"/>
    <w:rsid w:val="03785422"/>
    <w:rsid w:val="042674CF"/>
    <w:rsid w:val="048205F1"/>
    <w:rsid w:val="068878BC"/>
    <w:rsid w:val="06951F4A"/>
    <w:rsid w:val="074C79C3"/>
    <w:rsid w:val="07942B76"/>
    <w:rsid w:val="09231F92"/>
    <w:rsid w:val="0A612F85"/>
    <w:rsid w:val="0AB96FC5"/>
    <w:rsid w:val="0B4C4AD3"/>
    <w:rsid w:val="0D695E6C"/>
    <w:rsid w:val="0F101BEE"/>
    <w:rsid w:val="144A343B"/>
    <w:rsid w:val="146A14F7"/>
    <w:rsid w:val="17B433EB"/>
    <w:rsid w:val="1928402F"/>
    <w:rsid w:val="1A725982"/>
    <w:rsid w:val="1BA167A3"/>
    <w:rsid w:val="1CD324D7"/>
    <w:rsid w:val="1E601F79"/>
    <w:rsid w:val="1EA93364"/>
    <w:rsid w:val="1EF63B16"/>
    <w:rsid w:val="1FA2541E"/>
    <w:rsid w:val="22F07537"/>
    <w:rsid w:val="234F4AF9"/>
    <w:rsid w:val="25FF62B2"/>
    <w:rsid w:val="26200BB3"/>
    <w:rsid w:val="267A740D"/>
    <w:rsid w:val="27B110A5"/>
    <w:rsid w:val="28487262"/>
    <w:rsid w:val="294136F0"/>
    <w:rsid w:val="299032EE"/>
    <w:rsid w:val="29F41DB0"/>
    <w:rsid w:val="2AA2315A"/>
    <w:rsid w:val="2B884F0E"/>
    <w:rsid w:val="2B8D41B4"/>
    <w:rsid w:val="2C514393"/>
    <w:rsid w:val="2D0D5B51"/>
    <w:rsid w:val="2FEE4706"/>
    <w:rsid w:val="30E734C3"/>
    <w:rsid w:val="31E32184"/>
    <w:rsid w:val="3247534E"/>
    <w:rsid w:val="32845AD2"/>
    <w:rsid w:val="358D37C5"/>
    <w:rsid w:val="363D3BCE"/>
    <w:rsid w:val="377108B4"/>
    <w:rsid w:val="39551D3F"/>
    <w:rsid w:val="3CFC6101"/>
    <w:rsid w:val="3D056ABF"/>
    <w:rsid w:val="3D5174C5"/>
    <w:rsid w:val="3DCB5E3C"/>
    <w:rsid w:val="3ED12951"/>
    <w:rsid w:val="3F3850A3"/>
    <w:rsid w:val="3F7A41CD"/>
    <w:rsid w:val="40FF70AA"/>
    <w:rsid w:val="43860D47"/>
    <w:rsid w:val="439E6549"/>
    <w:rsid w:val="445835D1"/>
    <w:rsid w:val="456A30F7"/>
    <w:rsid w:val="46623F73"/>
    <w:rsid w:val="46CB194D"/>
    <w:rsid w:val="48930B7A"/>
    <w:rsid w:val="4BE3428E"/>
    <w:rsid w:val="4C2136DF"/>
    <w:rsid w:val="4C357CFF"/>
    <w:rsid w:val="517D2BAC"/>
    <w:rsid w:val="51AC2B02"/>
    <w:rsid w:val="536964DD"/>
    <w:rsid w:val="55724746"/>
    <w:rsid w:val="55F22317"/>
    <w:rsid w:val="5A9247D0"/>
    <w:rsid w:val="5C063EDE"/>
    <w:rsid w:val="5C2E1F5F"/>
    <w:rsid w:val="5D311F84"/>
    <w:rsid w:val="5D4B44C8"/>
    <w:rsid w:val="5EAC50CE"/>
    <w:rsid w:val="61033A75"/>
    <w:rsid w:val="61D06D34"/>
    <w:rsid w:val="632F3405"/>
    <w:rsid w:val="63E5638C"/>
    <w:rsid w:val="641A44FC"/>
    <w:rsid w:val="64483C57"/>
    <w:rsid w:val="64E543D8"/>
    <w:rsid w:val="653E062F"/>
    <w:rsid w:val="66AF4152"/>
    <w:rsid w:val="671D56C3"/>
    <w:rsid w:val="673002CC"/>
    <w:rsid w:val="67A54502"/>
    <w:rsid w:val="68863FA3"/>
    <w:rsid w:val="693135E7"/>
    <w:rsid w:val="69B93C5E"/>
    <w:rsid w:val="6B3E36E3"/>
    <w:rsid w:val="6B57511E"/>
    <w:rsid w:val="6BAE3610"/>
    <w:rsid w:val="6C2A7B31"/>
    <w:rsid w:val="6E492F1A"/>
    <w:rsid w:val="709336CA"/>
    <w:rsid w:val="744C2416"/>
    <w:rsid w:val="75614188"/>
    <w:rsid w:val="768C04E1"/>
    <w:rsid w:val="77706313"/>
    <w:rsid w:val="788E35D8"/>
    <w:rsid w:val="793714EE"/>
    <w:rsid w:val="7BA058A2"/>
    <w:rsid w:val="7BF53FB2"/>
    <w:rsid w:val="7C1E171A"/>
    <w:rsid w:val="7CC52AE6"/>
    <w:rsid w:val="7EB72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590</Characters>
  <Lines>0</Lines>
  <Paragraphs>0</Paragraphs>
  <TotalTime>0</TotalTime>
  <ScaleCrop>false</ScaleCrop>
  <LinksUpToDate>false</LinksUpToDate>
  <CharactersWithSpaces>631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2024-01-09T02:31:00Z</dcterms:created>
  <dc:creator>zht</dc:creator>
  <cp:lastModifiedBy>熊杰迪</cp:lastModifiedBy>
  <cp:lastPrinted>2026-05-22T00:39:00Z</cp:lastPrinted>
  <dcterms:modified xsi:type="dcterms:W3CDTF">2026-07-17T08:00:33Z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7AD8E2BC9E854652B3B845DEA0320FEE_13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