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11F27">
      <w:pPr>
        <w:spacing w:line="480" w:lineRule="exact"/>
        <w:jc w:val="center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四川省郫县豆瓣股份有限公司</w:t>
      </w:r>
    </w:p>
    <w:p w14:paraId="7B519117">
      <w:pPr>
        <w:spacing w:line="480" w:lineRule="exact"/>
        <w:jc w:val="center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 xml:space="preserve">2026年度商标袋及珠光膜商标（手标）采购项目       </w:t>
      </w:r>
    </w:p>
    <w:p w14:paraId="5479D4D1">
      <w:pPr>
        <w:spacing w:line="480" w:lineRule="exact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报价</w:t>
      </w:r>
      <w:r>
        <w:rPr>
          <w:rFonts w:hint="eastAsia" w:ascii="黑体" w:hAnsi="黑体" w:eastAsia="黑体" w:cs="黑体"/>
          <w:bCs/>
          <w:sz w:val="28"/>
          <w:szCs w:val="28"/>
        </w:rPr>
        <w:t>单</w:t>
      </w:r>
    </w:p>
    <w:p w14:paraId="58B8111A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</w:p>
    <w:p w14:paraId="6C650159">
      <w:pPr>
        <w:spacing w:line="400" w:lineRule="exact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一、报价注意事项</w:t>
      </w:r>
    </w:p>
    <w:p w14:paraId="7E8A9CDD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（一）本报价</w:t>
      </w:r>
      <w:r>
        <w:rPr>
          <w:rFonts w:hint="eastAsia" w:ascii="宋体" w:hAnsi="宋体" w:cs="宋体"/>
          <w:sz w:val="24"/>
          <w:u w:val="single"/>
        </w:rPr>
        <w:t>含税</w:t>
      </w:r>
      <w:r>
        <w:rPr>
          <w:rFonts w:hint="eastAsia" w:ascii="宋体" w:hAnsi="宋体" w:cs="宋体"/>
          <w:sz w:val="24"/>
          <w:u w:val="single"/>
          <w:lang w:eastAsia="zh-CN"/>
        </w:rPr>
        <w:t>、</w:t>
      </w:r>
      <w:r>
        <w:rPr>
          <w:rFonts w:hint="eastAsia" w:ascii="宋体" w:hAnsi="宋体" w:cs="宋体"/>
          <w:sz w:val="24"/>
          <w:u w:val="single"/>
        </w:rPr>
        <w:t>含运费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及装卸费</w:t>
      </w:r>
      <w:r>
        <w:rPr>
          <w:rFonts w:hint="eastAsia" w:ascii="宋体" w:hAnsi="宋体" w:cs="宋体"/>
          <w:sz w:val="24"/>
        </w:rPr>
        <w:t>，作为采购项目重要组成部分。</w:t>
      </w:r>
    </w:p>
    <w:p w14:paraId="572B0029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二</w:t>
      </w:r>
      <w:r>
        <w:rPr>
          <w:rFonts w:hint="eastAsia" w:ascii="宋体" w:hAnsi="宋体" w:cs="宋体"/>
          <w:sz w:val="24"/>
        </w:rPr>
        <w:t>）交货地点：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采购人指定地点（郫都区内）</w:t>
      </w:r>
      <w:r>
        <w:rPr>
          <w:rFonts w:hint="eastAsia" w:ascii="宋体" w:hAnsi="宋体" w:cs="宋体"/>
          <w:sz w:val="24"/>
        </w:rPr>
        <w:t>。</w:t>
      </w:r>
    </w:p>
    <w:p w14:paraId="4793932C">
      <w:pPr>
        <w:spacing w:line="400" w:lineRule="exact"/>
        <w:ind w:firstLine="480" w:firstLineChars="200"/>
        <w:rPr>
          <w:rFonts w:hint="eastAsia" w:ascii="宋体" w:hAnsi="宋体" w:cs="宋体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三</w:t>
      </w:r>
      <w:r>
        <w:rPr>
          <w:rFonts w:hint="eastAsia" w:ascii="宋体" w:hAnsi="宋体" w:cs="宋体"/>
          <w:sz w:val="24"/>
        </w:rPr>
        <w:t>）税票：</w:t>
      </w:r>
      <w:r>
        <w:rPr>
          <w:rFonts w:hint="eastAsia" w:ascii="宋体" w:hAnsi="宋体" w:cs="宋体"/>
          <w:sz w:val="24"/>
          <w:u w:val="single"/>
        </w:rPr>
        <w:t>增值税专用发票</w:t>
      </w:r>
      <w:r>
        <w:rPr>
          <w:rFonts w:hint="eastAsia" w:ascii="宋体" w:hAnsi="宋体" w:cs="宋体"/>
          <w:sz w:val="24"/>
        </w:rPr>
        <w:t>；</w:t>
      </w:r>
      <w:r>
        <w:rPr>
          <w:rFonts w:hint="eastAsia" w:ascii="宋体" w:hAnsi="宋体" w:cs="宋体"/>
          <w:sz w:val="24"/>
          <w:lang w:val="en-US" w:eastAsia="zh-CN"/>
        </w:rPr>
        <w:t>物料税率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：    </w:t>
      </w:r>
      <w:r>
        <w:rPr>
          <w:rFonts w:hint="eastAsia" w:ascii="宋体" w:hAnsi="宋体" w:cs="宋体"/>
          <w:sz w:val="24"/>
          <w:lang w:val="en-US" w:eastAsia="zh-CN"/>
        </w:rPr>
        <w:t xml:space="preserve"> ；版费税率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：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；</w:t>
      </w:r>
      <w:r>
        <w:rPr>
          <w:rFonts w:hint="eastAsia" w:ascii="宋体" w:hAnsi="宋体" w:cs="宋体"/>
          <w:sz w:val="24"/>
        </w:rPr>
        <w:t>付款方式：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货到验收合格后按月开票，开票后30天内支付货款。</w:t>
      </w:r>
    </w:p>
    <w:p w14:paraId="1000E971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四</w:t>
      </w:r>
      <w:r>
        <w:rPr>
          <w:rFonts w:hint="eastAsia"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参与报价供应商</w:t>
      </w:r>
      <w:r>
        <w:rPr>
          <w:rFonts w:hint="eastAsia" w:ascii="宋体" w:hAnsi="宋体" w:cs="宋体"/>
          <w:sz w:val="24"/>
        </w:rPr>
        <w:t>需遵守《廉政告知书》条款。</w:t>
      </w:r>
    </w:p>
    <w:p w14:paraId="21367EBD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对我公司工作人</w:t>
      </w:r>
      <w:r>
        <w:rPr>
          <w:rFonts w:hint="eastAsia" w:ascii="宋体" w:hAnsi="宋体" w:cs="宋体"/>
          <w:sz w:val="24"/>
          <w:lang w:val="en-US" w:eastAsia="zh-CN"/>
        </w:rPr>
        <w:t>员</w:t>
      </w:r>
      <w:r>
        <w:rPr>
          <w:rFonts w:hint="eastAsia" w:ascii="宋体" w:hAnsi="宋体" w:cs="宋体"/>
          <w:sz w:val="24"/>
        </w:rPr>
        <w:t>索贿行为有检举揭发义务；若在业务往来过程中发现有违反上述情况的行为时，应坚决抵制，同时请贵方致电我公司（电话028-87867311)。</w:t>
      </w:r>
    </w:p>
    <w:p w14:paraId="7F4545D0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二、询价</w:t>
      </w:r>
      <w:r>
        <w:rPr>
          <w:rFonts w:hint="eastAsia" w:ascii="宋体" w:hAnsi="宋体" w:cs="宋体"/>
          <w:sz w:val="24"/>
          <w:lang w:val="en-US" w:eastAsia="zh-CN"/>
        </w:rPr>
        <w:t>物料</w:t>
      </w:r>
      <w:r>
        <w:rPr>
          <w:rFonts w:hint="eastAsia" w:ascii="宋体" w:hAnsi="宋体" w:cs="宋体"/>
          <w:sz w:val="24"/>
        </w:rPr>
        <w:t>的名称、规格、数量、价格等</w:t>
      </w:r>
    </w:p>
    <w:tbl>
      <w:tblPr>
        <w:tblStyle w:val="2"/>
        <w:tblpPr w:leftFromText="180" w:rightFromText="180" w:vertAnchor="text" w:horzAnchor="page" w:tblpXSpec="center" w:tblpY="374"/>
        <w:tblOverlap w:val="never"/>
        <w:tblW w:w="65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683"/>
        <w:gridCol w:w="699"/>
        <w:gridCol w:w="827"/>
        <w:gridCol w:w="970"/>
        <w:gridCol w:w="899"/>
        <w:gridCol w:w="827"/>
        <w:gridCol w:w="813"/>
        <w:gridCol w:w="813"/>
        <w:gridCol w:w="1113"/>
      </w:tblGrid>
      <w:tr w14:paraId="305E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2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规格参数、工艺要求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预计年度需求量</w:t>
            </w: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单批次下单预计数量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3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采购控制价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是否需要版费，如需要，请填写版费总金额（元）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物料及版费合计金额（元））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返还版费条件及金额（元）</w:t>
            </w:r>
          </w:p>
          <w:p w14:paraId="2BFE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02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6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B2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CA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88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65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D8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7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（元/根或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元/kg）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</w:t>
            </w:r>
            <w:r>
              <w:rPr>
                <w:rStyle w:val="4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根或元</w:t>
            </w:r>
            <w:r>
              <w:rPr>
                <w:rStyle w:val="4"/>
                <w:lang w:val="en-US" w:eastAsia="zh-CN" w:bidi="ar"/>
              </w:rPr>
              <w:t>/kg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3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4B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A0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88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25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一级豆瓣自立袋-454g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210mm*</w:t>
            </w:r>
            <w:r>
              <w:rPr>
                <w:rStyle w:val="6"/>
                <w:lang w:val="en-US" w:eastAsia="zh-CN" w:bidi="ar"/>
              </w:rPr>
              <w:t>160mm*105um；BOPP光膜18c/MPET12/PF70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5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0.189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E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E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0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8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59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8g*15袋豆瓣蘸料外袋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  <w:r>
              <w:rPr>
                <w:rStyle w:val="6"/>
                <w:lang w:val="en-US" w:eastAsia="zh-CN" w:bidi="ar"/>
              </w:rPr>
              <w:t>(</w:t>
            </w:r>
            <w:r>
              <w:rPr>
                <w:rStyle w:val="7"/>
                <w:lang w:val="en-US" w:eastAsia="zh-CN" w:bidi="ar"/>
              </w:rPr>
              <w:t>＋</w:t>
            </w:r>
            <w:r>
              <w:rPr>
                <w:rStyle w:val="6"/>
                <w:lang w:val="en-US" w:eastAsia="zh-CN" w:bidi="ar"/>
              </w:rPr>
              <w:t>35)mm*180mm*110um</w:t>
            </w:r>
            <w:r>
              <w:rPr>
                <w:rStyle w:val="7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光膜18/</w:t>
            </w:r>
            <w:r>
              <w:rPr>
                <w:rStyle w:val="7"/>
                <w:lang w:val="en-US" w:eastAsia="zh-CN" w:bidi="ar"/>
              </w:rPr>
              <w:t>阴阳</w:t>
            </w:r>
            <w:r>
              <w:rPr>
                <w:rStyle w:val="6"/>
                <w:lang w:val="en-US" w:eastAsia="zh-CN" w:bidi="ar"/>
              </w:rPr>
              <w:t>PET12/PE75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0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6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4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D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B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38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8g豆瓣蘸</w:t>
            </w:r>
            <w:r>
              <w:rPr>
                <w:rStyle w:val="7"/>
                <w:lang w:val="en-US" w:eastAsia="zh-CN" w:bidi="ar"/>
              </w:rPr>
              <w:t>料</w:t>
            </w:r>
            <w:r>
              <w:rPr>
                <w:rStyle w:val="6"/>
                <w:lang w:val="en-US" w:eastAsia="zh-CN" w:bidi="ar"/>
              </w:rPr>
              <w:t>（卷膜袋）-2020</w:t>
            </w:r>
            <w:r>
              <w:rPr>
                <w:rStyle w:val="7"/>
                <w:lang w:val="en-US" w:eastAsia="zh-CN" w:bidi="ar"/>
              </w:rPr>
              <w:t>版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BOPP18/VMPET12/PE40；宽100mm；光点大小：10*5mm；6色印刷；卷膜对折封方式。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KG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5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23.267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2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D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3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D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0F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麻婆豆腐调料200g-外袋</w:t>
            </w: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6"/>
                <w:lang w:val="en-US" w:eastAsia="zh-CN" w:bidi="ar"/>
              </w:rPr>
              <w:t xml:space="preserve"> 旅游产品 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258（+40）mm*180mm*135um</w:t>
            </w:r>
            <w:r>
              <w:rPr>
                <w:rStyle w:val="6"/>
                <w:lang w:val="en-US" w:eastAsia="zh-CN" w:bidi="ar"/>
              </w:rPr>
              <w:t>纸塑自立袋（亮膜，背景局部哑油）PET12/ 白牛皮纸 50 克 /PE50</w:t>
            </w:r>
            <w:r>
              <w:rPr>
                <w:rStyle w:val="8"/>
                <w:lang w:val="en-US" w:eastAsia="zh-CN" w:bidi="ar"/>
              </w:rPr>
              <w:t xml:space="preserve"> 8</w:t>
            </w:r>
            <w:r>
              <w:rPr>
                <w:rStyle w:val="6"/>
                <w:lang w:val="en-US" w:eastAsia="zh-CN" w:bidi="ar"/>
              </w:rPr>
              <w:t>色印刷</w:t>
            </w:r>
            <w:r>
              <w:rPr>
                <w:rStyle w:val="7"/>
                <w:lang w:val="en-US" w:eastAsia="zh-CN" w:bidi="ar"/>
              </w:rPr>
              <w:t>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6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5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E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7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2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F8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下饭酱-商标袋（川之味）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尺寸：85*110mm;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材质要求：PET1.2/AL0.65/RCPP5.5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C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0.056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C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4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1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F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6B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回锅肉调料</w:t>
            </w:r>
            <w:r>
              <w:rPr>
                <w:rStyle w:val="6"/>
                <w:lang w:val="en-US" w:eastAsia="zh-CN" w:bidi="ar"/>
              </w:rPr>
              <w:t>300g-</w:t>
            </w:r>
            <w:r>
              <w:rPr>
                <w:rStyle w:val="7"/>
                <w:lang w:val="en-US" w:eastAsia="zh-CN" w:bidi="ar"/>
              </w:rPr>
              <w:t>外袋（旅游产品）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258（+40）mm*180mm*135um</w:t>
            </w:r>
            <w:r>
              <w:rPr>
                <w:rStyle w:val="6"/>
                <w:lang w:val="en-US" w:eastAsia="zh-CN" w:bidi="ar"/>
              </w:rPr>
              <w:t>纸塑自立袋（亮膜，背景局部哑油）PET12/ 白牛皮纸 50 克 /PE50</w:t>
            </w:r>
            <w:r>
              <w:rPr>
                <w:rStyle w:val="8"/>
                <w:lang w:val="en-US" w:eastAsia="zh-CN" w:bidi="ar"/>
              </w:rPr>
              <w:t xml:space="preserve"> 8</w:t>
            </w:r>
            <w:r>
              <w:rPr>
                <w:rStyle w:val="6"/>
                <w:lang w:val="en-US" w:eastAsia="zh-CN" w:bidi="ar"/>
              </w:rPr>
              <w:t>色印刷</w:t>
            </w:r>
            <w:r>
              <w:rPr>
                <w:rStyle w:val="7"/>
                <w:lang w:val="en-US" w:eastAsia="zh-CN" w:bidi="ar"/>
              </w:rPr>
              <w:t>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0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C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4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D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7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EB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3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圆瓶红油郫县豆瓣珠光膜商标-500g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C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42*290mm*5.5c，BOPP复珠光膜切单张，手标两头分别1cm双面胶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9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万张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1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A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A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0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4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FA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0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塑瓶红油郫县豆瓣珠光膜商标-1200g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2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57*355mm*5.5c，BOPP复珠光膜切单张，手标两头分别1cm双面胶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8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万张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6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0.046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0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2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5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D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C2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1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7A3B">
            <w:pPr>
              <w:keepNext w:val="0"/>
              <w:keepLines w:val="0"/>
              <w:widowControl/>
              <w:suppressLineNumbers w:val="0"/>
              <w:tabs>
                <w:tab w:val="left" w:pos="1670"/>
              </w:tabs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9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B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4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C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D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</w:tbl>
    <w:p w14:paraId="6D610480">
      <w:pPr>
        <w:pStyle w:val="9"/>
        <w:spacing w:line="400" w:lineRule="exact"/>
        <w:ind w:firstLine="4800" w:firstLineChars="2000"/>
        <w:jc w:val="right"/>
        <w:rPr>
          <w:rFonts w:hint="eastAsia" w:eastAsia="宋体"/>
          <w:u w:val="single"/>
          <w:lang w:val="en-US" w:eastAsia="zh-CN"/>
        </w:rPr>
      </w:pPr>
      <w:r>
        <w:rPr>
          <w:rFonts w:hint="eastAsia" w:eastAsia="宋体"/>
        </w:rPr>
        <w:t>报价时间：</w:t>
      </w:r>
      <w:r>
        <w:rPr>
          <w:rFonts w:hint="eastAsia" w:eastAsia="宋体"/>
          <w:u w:val="single"/>
        </w:rPr>
        <w:t xml:space="preserve">  </w:t>
      </w:r>
      <w:r>
        <w:rPr>
          <w:rFonts w:hint="eastAsia" w:eastAsia="宋体"/>
          <w:u w:val="single"/>
          <w:lang w:val="en-US" w:eastAsia="zh-CN"/>
        </w:rPr>
        <w:t xml:space="preserve">   </w:t>
      </w:r>
      <w:r>
        <w:rPr>
          <w:rFonts w:hint="eastAsia" w:eastAsia="宋体"/>
          <w:u w:val="single"/>
        </w:rPr>
        <w:t>年</w:t>
      </w:r>
      <w:r>
        <w:rPr>
          <w:rFonts w:hint="eastAsia" w:eastAsia="宋体"/>
          <w:u w:val="single"/>
          <w:lang w:val="en-US" w:eastAsia="zh-CN"/>
        </w:rPr>
        <w:t xml:space="preserve">    </w:t>
      </w:r>
      <w:r>
        <w:rPr>
          <w:rFonts w:hint="eastAsia" w:eastAsia="宋体"/>
          <w:u w:val="single"/>
        </w:rPr>
        <w:t>月</w:t>
      </w:r>
      <w:r>
        <w:rPr>
          <w:rFonts w:hint="eastAsia" w:eastAsia="宋体"/>
          <w:u w:val="single"/>
          <w:lang w:val="en-US" w:eastAsia="zh-CN"/>
        </w:rPr>
        <w:t xml:space="preserve">    日 </w:t>
      </w:r>
    </w:p>
    <w:p w14:paraId="13418FA7">
      <w:pPr>
        <w:pStyle w:val="9"/>
        <w:spacing w:line="400" w:lineRule="exact"/>
        <w:ind w:firstLine="4800" w:firstLineChars="2000"/>
        <w:jc w:val="right"/>
        <w:rPr>
          <w:rFonts w:hint="default" w:eastAsia="宋体"/>
          <w:u w:val="single"/>
          <w:lang w:val="en-US" w:eastAsia="zh-CN"/>
        </w:rPr>
      </w:pPr>
    </w:p>
    <w:p w14:paraId="523BA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三、报价要求：</w:t>
      </w:r>
      <w:r>
        <w:rPr>
          <w:rFonts w:hint="eastAsia" w:ascii="宋体" w:hAnsi="宋体" w:cs="宋体"/>
          <w:sz w:val="24"/>
          <w:lang w:val="en-US" w:eastAsia="zh-CN"/>
        </w:rPr>
        <w:t>本项目为一次性报价，若报价高于限价，报价无效；当单项总金额或合计总金额与按单价汇总的金额不一致时，应以单价计算结果为准。</w:t>
      </w:r>
      <w:bookmarkStart w:id="0" w:name="_GoBack"/>
      <w:r>
        <w:rPr>
          <w:rFonts w:hint="eastAsia" w:ascii="宋体" w:hAnsi="宋体" w:cs="宋体"/>
          <w:sz w:val="24"/>
          <w:lang w:val="en-US" w:eastAsia="zh-CN"/>
        </w:rPr>
        <w:t>报价保留小数点后三位。</w:t>
      </w:r>
    </w:p>
    <w:bookmarkEnd w:id="0"/>
    <w:p w14:paraId="273E9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其他提供资料</w:t>
      </w:r>
      <w:r>
        <w:rPr>
          <w:rFonts w:hint="eastAsia" w:ascii="黑体" w:hAnsi="黑体" w:eastAsia="黑体" w:cs="黑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复印件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、印刷许可证复印件、承诺函。（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以上资料加盖供应商公章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）</w:t>
      </w:r>
    </w:p>
    <w:p w14:paraId="5144CB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请勿修改报价单格式、内容，否则视为无效报价。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54A732E5">
      <w:pPr>
        <w:spacing w:line="360" w:lineRule="auto"/>
        <w:ind w:firstLine="3840" w:firstLineChars="160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名称</w:t>
      </w:r>
      <w:r>
        <w:rPr>
          <w:rFonts w:hint="eastAsia" w:ascii="宋体" w:hAnsi="宋体" w:cs="宋体"/>
          <w:b/>
          <w:bCs/>
          <w:sz w:val="24"/>
        </w:rPr>
        <w:t>（加盖</w:t>
      </w:r>
      <w:r>
        <w:rPr>
          <w:rFonts w:hint="eastAsia" w:ascii="宋体" w:hAnsi="宋体" w:cs="宋体"/>
          <w:b/>
          <w:bCs/>
          <w:sz w:val="24"/>
          <w:lang w:eastAsia="zh-CN"/>
        </w:rPr>
        <w:t>公</w:t>
      </w:r>
      <w:r>
        <w:rPr>
          <w:rFonts w:hint="eastAsia" w:ascii="宋体" w:hAnsi="宋体" w:cs="宋体"/>
          <w:b/>
          <w:bCs/>
          <w:sz w:val="24"/>
        </w:rPr>
        <w:t xml:space="preserve">章）： 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</w:t>
      </w:r>
    </w:p>
    <w:p w14:paraId="50D72ABC"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sz w:val="24"/>
        </w:rPr>
        <w:t xml:space="preserve">联系人： 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  <w:lang w:val="en-US" w:eastAsia="zh-CN"/>
        </w:rPr>
        <w:t xml:space="preserve">          联系</w:t>
      </w:r>
      <w:r>
        <w:rPr>
          <w:rFonts w:hint="eastAsia" w:ascii="宋体" w:hAnsi="宋体" w:cs="宋体"/>
          <w:sz w:val="24"/>
        </w:rPr>
        <w:t>电话：</w:t>
      </w:r>
    </w:p>
    <w:p w14:paraId="515E08C8">
      <w:pPr>
        <w:spacing w:line="360" w:lineRule="auto"/>
        <w:ind w:firstLine="480" w:firstLineChars="200"/>
        <w:rPr>
          <w:rFonts w:hint="eastAsia" w:ascii="宋体" w:hAnsi="宋体" w:cs="宋体" w:eastAsiaTheme="minorEastAsia"/>
          <w:sz w:val="24"/>
          <w:lang w:eastAsia="zh-CN"/>
        </w:rPr>
      </w:pPr>
    </w:p>
    <w:p w14:paraId="69230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6564E"/>
    <w:rsid w:val="6DE6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91"/>
    <w:basedOn w:val="3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8">
    <w:name w:val="font101"/>
    <w:basedOn w:val="3"/>
    <w:qFormat/>
    <w:uiPriority w:val="0"/>
    <w:rPr>
      <w:rFonts w:ascii="Tahoma" w:hAnsi="Tahoma" w:eastAsia="Tahoma" w:cs="Tahoma"/>
      <w:color w:val="000000"/>
      <w:sz w:val="18"/>
      <w:szCs w:val="18"/>
      <w:u w:val="non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1131</Characters>
  <Lines>0</Lines>
  <Paragraphs>0</Paragraphs>
  <TotalTime>0</TotalTime>
  <ScaleCrop>false</ScaleCrop>
  <LinksUpToDate>false</LinksUpToDate>
  <CharactersWithSpaces>1226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2026-06-26T03:39:00Z</dcterms:created>
  <dc:creator>lenovo</dc:creator>
  <cp:lastModifiedBy>叶成瑶</cp:lastModifiedBy>
  <dcterms:modified xsi:type="dcterms:W3CDTF">2026-06-26T05:04:15Z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eyJoZGlkIjoiMTcyOGFkNGU0NzUxNDdhM2VmN2ZmOGQxZjBhMjVmNWUiLCJ1c2VySWQiOiIxNzMwNjM4MDU4In0=</vt:lpwstr>
  </property>
  <property fmtid="{D5CDD505-2E9C-101B-9397-08002B2CF9AE}" pid="4" name="ICV">
    <vt:lpwstr>9BD19F5BCD27425E94BFD6919459DC21_12</vt:lpwstr>
  </property>
</Properties>
</file>