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17D5" w14:textId="77777777" w:rsidR="006406B6" w:rsidRPr="00526DDD" w:rsidRDefault="006406B6" w:rsidP="006406B6">
      <w:pPr>
        <w:ind w:firstLineChars="100" w:firstLine="280"/>
        <w:jc w:val="center"/>
        <w:rPr>
          <w:rFonts w:ascii="方正黑体简体" w:eastAsia="方正黑体简体" w:hAnsi="仿宋_GB2312" w:cs="仿宋_GB2312" w:hint="eastAsia"/>
          <w:szCs w:val="28"/>
        </w:rPr>
      </w:pPr>
      <w:r w:rsidRPr="00526DDD">
        <w:rPr>
          <w:rFonts w:ascii="方正黑体简体" w:eastAsia="方正黑体简体" w:hAnsi="仿宋_GB2312" w:cs="仿宋_GB2312"/>
          <w:szCs w:val="28"/>
        </w:rPr>
        <w:t>X光异物检测设备</w:t>
      </w:r>
      <w:r w:rsidRPr="00526DDD">
        <w:rPr>
          <w:rFonts w:ascii="方正黑体简体" w:eastAsia="方正黑体简体" w:hAnsi="仿宋_GB2312" w:cs="仿宋_GB2312" w:hint="eastAsia"/>
          <w:szCs w:val="28"/>
        </w:rPr>
        <w:t>采购项目评分标准</w:t>
      </w:r>
    </w:p>
    <w:tbl>
      <w:tblPr>
        <w:tblW w:w="9734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0"/>
        <w:gridCol w:w="1212"/>
        <w:gridCol w:w="850"/>
        <w:gridCol w:w="6772"/>
      </w:tblGrid>
      <w:tr w:rsidR="006406B6" w:rsidRPr="00526DDD" w14:paraId="2338C3A7" w14:textId="77777777" w:rsidTr="007F320B">
        <w:trPr>
          <w:trHeight w:val="607"/>
          <w:jc w:val="center"/>
        </w:trPr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748B5018" w14:textId="77777777" w:rsidR="006406B6" w:rsidRPr="00526DDD" w:rsidRDefault="006406B6" w:rsidP="007F320B">
            <w:pPr>
              <w:jc w:val="center"/>
              <w:rPr>
                <w:rFonts w:cs="宋体" w:hint="eastAsia"/>
                <w:b/>
                <w:bCs/>
                <w:kern w:val="1"/>
                <w:sz w:val="24"/>
              </w:rPr>
            </w:pPr>
            <w:r w:rsidRPr="00526DDD">
              <w:rPr>
                <w:rFonts w:cs="宋体" w:hint="eastAsia"/>
                <w:b/>
                <w:bCs/>
                <w:kern w:val="1"/>
                <w:sz w:val="24"/>
              </w:rPr>
              <w:t>序号</w:t>
            </w:r>
          </w:p>
        </w:tc>
        <w:tc>
          <w:tcPr>
            <w:tcW w:w="1212" w:type="dxa"/>
            <w:vAlign w:val="center"/>
          </w:tcPr>
          <w:p w14:paraId="1F8CA387" w14:textId="77777777" w:rsidR="006406B6" w:rsidRPr="00526DDD" w:rsidRDefault="006406B6" w:rsidP="007F320B">
            <w:pPr>
              <w:jc w:val="center"/>
              <w:rPr>
                <w:rFonts w:cs="宋体" w:hint="eastAsia"/>
                <w:b/>
                <w:bCs/>
                <w:kern w:val="1"/>
                <w:sz w:val="24"/>
              </w:rPr>
            </w:pPr>
            <w:r w:rsidRPr="00526DDD">
              <w:rPr>
                <w:rFonts w:cs="宋体" w:hint="eastAsia"/>
                <w:b/>
                <w:bCs/>
                <w:kern w:val="1"/>
                <w:sz w:val="24"/>
              </w:rPr>
              <w:t>评分因素</w:t>
            </w:r>
          </w:p>
        </w:tc>
        <w:tc>
          <w:tcPr>
            <w:tcW w:w="850" w:type="dxa"/>
            <w:vAlign w:val="center"/>
          </w:tcPr>
          <w:p w14:paraId="716A40CA" w14:textId="77777777" w:rsidR="006406B6" w:rsidRPr="00526DDD" w:rsidRDefault="006406B6" w:rsidP="007F320B">
            <w:pPr>
              <w:jc w:val="center"/>
              <w:rPr>
                <w:rFonts w:cs="宋体" w:hint="eastAsia"/>
                <w:b/>
                <w:bCs/>
                <w:kern w:val="1"/>
                <w:sz w:val="24"/>
              </w:rPr>
            </w:pPr>
            <w:r w:rsidRPr="00526DDD">
              <w:rPr>
                <w:rFonts w:cs="宋体" w:hint="eastAsia"/>
                <w:b/>
                <w:bCs/>
                <w:kern w:val="1"/>
                <w:sz w:val="24"/>
              </w:rPr>
              <w:t>分值</w:t>
            </w:r>
          </w:p>
        </w:tc>
        <w:tc>
          <w:tcPr>
            <w:tcW w:w="6772" w:type="dxa"/>
            <w:vAlign w:val="center"/>
          </w:tcPr>
          <w:p w14:paraId="144481EB" w14:textId="77777777" w:rsidR="006406B6" w:rsidRPr="00526DDD" w:rsidRDefault="006406B6" w:rsidP="007F320B">
            <w:pPr>
              <w:ind w:firstLineChars="100" w:firstLine="241"/>
              <w:jc w:val="center"/>
              <w:rPr>
                <w:rFonts w:cs="宋体" w:hint="eastAsia"/>
                <w:b/>
                <w:bCs/>
                <w:kern w:val="1"/>
                <w:sz w:val="24"/>
              </w:rPr>
            </w:pPr>
            <w:r w:rsidRPr="00526DDD">
              <w:rPr>
                <w:rFonts w:cs="宋体" w:hint="eastAsia"/>
                <w:b/>
                <w:bCs/>
                <w:kern w:val="1"/>
                <w:sz w:val="24"/>
              </w:rPr>
              <w:t>评 分 标 准</w:t>
            </w:r>
          </w:p>
        </w:tc>
      </w:tr>
      <w:tr w:rsidR="006406B6" w:rsidRPr="00526DDD" w14:paraId="43CFB223" w14:textId="77777777" w:rsidTr="007F320B">
        <w:trPr>
          <w:trHeight w:val="1557"/>
          <w:jc w:val="center"/>
        </w:trPr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53B6A8BF" w14:textId="77777777" w:rsidR="006406B6" w:rsidRPr="00526DDD" w:rsidRDefault="006406B6" w:rsidP="007F320B">
            <w:pPr>
              <w:jc w:val="center"/>
              <w:rPr>
                <w:rFonts w:cs="宋体" w:hint="eastAsia"/>
                <w:kern w:val="1"/>
                <w:sz w:val="24"/>
              </w:rPr>
            </w:pPr>
            <w:r w:rsidRPr="00526DDD">
              <w:rPr>
                <w:rFonts w:cs="宋体" w:hint="eastAsia"/>
                <w:kern w:val="1"/>
                <w:sz w:val="24"/>
              </w:rPr>
              <w:t>1</w:t>
            </w:r>
          </w:p>
        </w:tc>
        <w:tc>
          <w:tcPr>
            <w:tcW w:w="1212" w:type="dxa"/>
            <w:vAlign w:val="center"/>
          </w:tcPr>
          <w:p w14:paraId="21748161" w14:textId="77777777" w:rsidR="006406B6" w:rsidRPr="00526DDD" w:rsidRDefault="006406B6" w:rsidP="007F320B">
            <w:pPr>
              <w:jc w:val="center"/>
              <w:rPr>
                <w:rFonts w:cs="宋体" w:hint="eastAsia"/>
                <w:kern w:val="1"/>
                <w:sz w:val="24"/>
              </w:rPr>
            </w:pPr>
            <w:r w:rsidRPr="00526DDD">
              <w:rPr>
                <w:rFonts w:cs="宋体" w:hint="eastAsia"/>
                <w:kern w:val="1"/>
                <w:sz w:val="24"/>
              </w:rPr>
              <w:t>报价</w:t>
            </w:r>
          </w:p>
        </w:tc>
        <w:tc>
          <w:tcPr>
            <w:tcW w:w="850" w:type="dxa"/>
            <w:vAlign w:val="center"/>
          </w:tcPr>
          <w:p w14:paraId="0D941F7D" w14:textId="77777777" w:rsidR="006406B6" w:rsidRPr="00526DDD" w:rsidRDefault="006406B6" w:rsidP="007F320B">
            <w:pPr>
              <w:jc w:val="center"/>
              <w:rPr>
                <w:rFonts w:cs="宋体" w:hint="eastAsia"/>
                <w:kern w:val="1"/>
                <w:sz w:val="24"/>
              </w:rPr>
            </w:pPr>
            <w:r w:rsidRPr="00526DDD">
              <w:rPr>
                <w:rFonts w:cs="宋体" w:hint="eastAsia"/>
                <w:kern w:val="1"/>
                <w:sz w:val="24"/>
              </w:rPr>
              <w:t>6</w:t>
            </w:r>
            <w:r>
              <w:rPr>
                <w:rFonts w:cs="宋体" w:hint="eastAsia"/>
                <w:kern w:val="1"/>
                <w:sz w:val="24"/>
              </w:rPr>
              <w:t>5</w:t>
            </w:r>
            <w:r w:rsidRPr="00526DDD">
              <w:rPr>
                <w:rFonts w:cs="宋体" w:hint="eastAsia"/>
                <w:kern w:val="1"/>
                <w:sz w:val="24"/>
              </w:rPr>
              <w:t>分</w:t>
            </w:r>
          </w:p>
        </w:tc>
        <w:tc>
          <w:tcPr>
            <w:tcW w:w="6772" w:type="dxa"/>
            <w:vAlign w:val="center"/>
          </w:tcPr>
          <w:p w14:paraId="0688A933" w14:textId="77777777" w:rsidR="006406B6" w:rsidRPr="00526DDD" w:rsidRDefault="006406B6" w:rsidP="007F320B">
            <w:pPr>
              <w:ind w:firstLineChars="200" w:firstLine="480"/>
              <w:jc w:val="left"/>
              <w:rPr>
                <w:rFonts w:cs="宋体" w:hint="eastAsia"/>
                <w:kern w:val="1"/>
                <w:sz w:val="24"/>
              </w:rPr>
            </w:pPr>
            <w:r>
              <w:rPr>
                <w:rFonts w:cs="宋体" w:hint="eastAsia"/>
                <w:kern w:val="1"/>
                <w:sz w:val="24"/>
              </w:rPr>
              <w:t>分为两部分：</w:t>
            </w:r>
            <w:r w:rsidRPr="00526DDD">
              <w:rPr>
                <w:rFonts w:cs="宋体" w:hint="eastAsia"/>
                <w:kern w:val="1"/>
                <w:sz w:val="24"/>
              </w:rPr>
              <w:t>①X异物检测设备报价：以满足本项目要求文件的各报价单位报价</w:t>
            </w:r>
            <w:r>
              <w:rPr>
                <w:rFonts w:cs="宋体" w:hint="eastAsia"/>
                <w:kern w:val="1"/>
                <w:sz w:val="24"/>
              </w:rPr>
              <w:t>单</w:t>
            </w:r>
            <w:r w:rsidRPr="00526DDD">
              <w:rPr>
                <w:rFonts w:cs="宋体" w:hint="eastAsia"/>
                <w:kern w:val="1"/>
                <w:sz w:val="24"/>
              </w:rPr>
              <w:t>价（以不含税计算）的算术平均值为基准价，即满分5</w:t>
            </w:r>
            <w:r>
              <w:rPr>
                <w:rFonts w:cs="宋体" w:hint="eastAsia"/>
                <w:kern w:val="1"/>
                <w:sz w:val="24"/>
              </w:rPr>
              <w:t>5</w:t>
            </w:r>
            <w:r w:rsidRPr="00526DDD">
              <w:rPr>
                <w:rFonts w:cs="宋体" w:hint="eastAsia"/>
                <w:kern w:val="1"/>
                <w:sz w:val="24"/>
              </w:rPr>
              <w:t>分，报价与基准价相比，每高1%扣1分，每低1%扣0.5分，不足1%的按四舍五入计算。②以光源+探测器报价单价汇总作为计算依据，满分10分，计算方式同①一致。</w:t>
            </w:r>
          </w:p>
        </w:tc>
      </w:tr>
      <w:tr w:rsidR="006406B6" w:rsidRPr="00526DDD" w14:paraId="5B7176F2" w14:textId="77777777" w:rsidTr="007F320B">
        <w:trPr>
          <w:trHeight w:val="1851"/>
          <w:jc w:val="center"/>
        </w:trPr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11F1D3CA" w14:textId="77777777" w:rsidR="006406B6" w:rsidRPr="00526DDD" w:rsidRDefault="006406B6" w:rsidP="007F320B">
            <w:pPr>
              <w:jc w:val="center"/>
              <w:rPr>
                <w:rFonts w:cs="宋体" w:hint="eastAsia"/>
                <w:kern w:val="1"/>
                <w:sz w:val="24"/>
              </w:rPr>
            </w:pPr>
            <w:r w:rsidRPr="00526DDD">
              <w:rPr>
                <w:rFonts w:cs="宋体" w:hint="eastAsia"/>
                <w:kern w:val="1"/>
                <w:sz w:val="24"/>
              </w:rPr>
              <w:t>2</w:t>
            </w:r>
          </w:p>
        </w:tc>
        <w:tc>
          <w:tcPr>
            <w:tcW w:w="1212" w:type="dxa"/>
            <w:vAlign w:val="center"/>
          </w:tcPr>
          <w:p w14:paraId="0556B584" w14:textId="77777777" w:rsidR="006406B6" w:rsidRPr="00526DDD" w:rsidRDefault="006406B6" w:rsidP="007F320B">
            <w:pPr>
              <w:jc w:val="center"/>
              <w:rPr>
                <w:rFonts w:cs="宋体" w:hint="eastAsia"/>
                <w:kern w:val="1"/>
                <w:sz w:val="24"/>
              </w:rPr>
            </w:pPr>
            <w:r w:rsidRPr="00526DDD">
              <w:rPr>
                <w:rFonts w:cs="宋体" w:hint="eastAsia"/>
                <w:kern w:val="1"/>
                <w:sz w:val="24"/>
              </w:rPr>
              <w:t>售后服务方案</w:t>
            </w:r>
          </w:p>
        </w:tc>
        <w:tc>
          <w:tcPr>
            <w:tcW w:w="850" w:type="dxa"/>
            <w:vAlign w:val="center"/>
          </w:tcPr>
          <w:p w14:paraId="6A7E4737" w14:textId="77777777" w:rsidR="006406B6" w:rsidRPr="00526DDD" w:rsidRDefault="006406B6" w:rsidP="007F320B">
            <w:pPr>
              <w:jc w:val="center"/>
              <w:rPr>
                <w:rFonts w:cs="宋体" w:hint="eastAsia"/>
                <w:kern w:val="1"/>
                <w:sz w:val="24"/>
              </w:rPr>
            </w:pPr>
            <w:r w:rsidRPr="00526DDD">
              <w:rPr>
                <w:rFonts w:cs="宋体" w:hint="eastAsia"/>
                <w:kern w:val="1"/>
                <w:sz w:val="24"/>
              </w:rPr>
              <w:t>20分</w:t>
            </w:r>
          </w:p>
        </w:tc>
        <w:tc>
          <w:tcPr>
            <w:tcW w:w="6772" w:type="dxa"/>
            <w:vAlign w:val="center"/>
          </w:tcPr>
          <w:p w14:paraId="097F0703" w14:textId="77777777" w:rsidR="006406B6" w:rsidRDefault="006406B6" w:rsidP="007F320B">
            <w:pPr>
              <w:ind w:firstLineChars="200" w:firstLine="480"/>
              <w:rPr>
                <w:rFonts w:cs="宋体" w:hint="eastAsia"/>
                <w:kern w:val="1"/>
                <w:sz w:val="24"/>
              </w:rPr>
            </w:pPr>
            <w:r w:rsidRPr="00526DDD">
              <w:rPr>
                <w:rFonts w:cs="宋体" w:hint="eastAsia"/>
                <w:kern w:val="1"/>
                <w:sz w:val="24"/>
              </w:rPr>
              <w:t>报价单位提供的售后服务方案主要体现在</w:t>
            </w:r>
            <w:proofErr w:type="gramStart"/>
            <w:r w:rsidRPr="00526DDD">
              <w:rPr>
                <w:rFonts w:cs="宋体" w:hint="eastAsia"/>
                <w:kern w:val="1"/>
                <w:sz w:val="24"/>
              </w:rPr>
              <w:t>整机维保政策</w:t>
            </w:r>
            <w:proofErr w:type="gramEnd"/>
            <w:r w:rsidRPr="00526DDD">
              <w:rPr>
                <w:rFonts w:cs="宋体" w:hint="eastAsia"/>
                <w:kern w:val="1"/>
                <w:sz w:val="24"/>
              </w:rPr>
              <w:t>上，</w:t>
            </w:r>
            <w:proofErr w:type="gramStart"/>
            <w:r w:rsidRPr="00526DDD">
              <w:rPr>
                <w:rFonts w:cs="宋体" w:hint="eastAsia"/>
                <w:kern w:val="1"/>
                <w:sz w:val="24"/>
              </w:rPr>
              <w:t>从维保范围</w:t>
            </w:r>
            <w:proofErr w:type="gramEnd"/>
            <w:r w:rsidRPr="00526DDD">
              <w:rPr>
                <w:rFonts w:cs="宋体" w:hint="eastAsia"/>
                <w:kern w:val="1"/>
                <w:sz w:val="24"/>
              </w:rPr>
              <w:t>、设备故障响应时间与处理方式、零配件更换或维修等方面进行综合评价，第一名得10分，第二名得7分，第三名得4分，第四名得3分，可并列得分，未提供不得分；</w:t>
            </w:r>
          </w:p>
          <w:p w14:paraId="693CC57F" w14:textId="77777777" w:rsidR="006406B6" w:rsidRPr="00526DDD" w:rsidRDefault="006406B6" w:rsidP="007F320B">
            <w:pPr>
              <w:ind w:firstLineChars="200" w:firstLine="480"/>
              <w:rPr>
                <w:rFonts w:cs="宋体" w:hint="eastAsia"/>
                <w:kern w:val="1"/>
                <w:sz w:val="24"/>
              </w:rPr>
            </w:pPr>
            <w:r w:rsidRPr="00526DDD">
              <w:rPr>
                <w:rFonts w:cs="宋体" w:hint="eastAsia"/>
                <w:kern w:val="1"/>
                <w:sz w:val="24"/>
              </w:rPr>
              <w:t>质保年限至少为2年，根据各报价单位所报的质保年限进行排名：质保≥5年得10分、4年得7分、3年得4分、2年得3分，可并列得分。</w:t>
            </w:r>
          </w:p>
        </w:tc>
      </w:tr>
      <w:tr w:rsidR="006406B6" w:rsidRPr="00526DDD" w14:paraId="501411E0" w14:textId="77777777" w:rsidTr="007F320B">
        <w:trPr>
          <w:trHeight w:val="2978"/>
          <w:jc w:val="center"/>
        </w:trPr>
        <w:tc>
          <w:tcPr>
            <w:tcW w:w="900" w:type="dxa"/>
            <w:tcMar>
              <w:left w:w="108" w:type="dxa"/>
              <w:right w:w="108" w:type="dxa"/>
            </w:tcMar>
            <w:vAlign w:val="center"/>
          </w:tcPr>
          <w:p w14:paraId="2AED0BA4" w14:textId="77777777" w:rsidR="006406B6" w:rsidRPr="00526DDD" w:rsidRDefault="006406B6" w:rsidP="007F320B">
            <w:pPr>
              <w:jc w:val="center"/>
              <w:rPr>
                <w:rFonts w:cs="宋体" w:hint="eastAsia"/>
                <w:kern w:val="1"/>
                <w:sz w:val="24"/>
              </w:rPr>
            </w:pPr>
            <w:r w:rsidRPr="00526DDD">
              <w:rPr>
                <w:rFonts w:cs="宋体" w:hint="eastAsia"/>
                <w:kern w:val="1"/>
                <w:sz w:val="24"/>
              </w:rPr>
              <w:t>3</w:t>
            </w:r>
          </w:p>
        </w:tc>
        <w:tc>
          <w:tcPr>
            <w:tcW w:w="1212" w:type="dxa"/>
            <w:vAlign w:val="center"/>
          </w:tcPr>
          <w:p w14:paraId="62E4515E" w14:textId="77777777" w:rsidR="006406B6" w:rsidRPr="00526DDD" w:rsidRDefault="006406B6" w:rsidP="007F320B">
            <w:pPr>
              <w:jc w:val="center"/>
              <w:rPr>
                <w:rFonts w:cs="宋体" w:hint="eastAsia"/>
                <w:kern w:val="1"/>
                <w:sz w:val="24"/>
              </w:rPr>
            </w:pPr>
            <w:r w:rsidRPr="00526DDD">
              <w:rPr>
                <w:rFonts w:cs="宋体"/>
                <w:kern w:val="1"/>
                <w:sz w:val="24"/>
              </w:rPr>
              <w:t>检测精度(</w:t>
            </w:r>
            <w:r w:rsidRPr="00526DDD">
              <w:rPr>
                <w:rFonts w:cs="宋体" w:hint="eastAsia"/>
                <w:kern w:val="1"/>
                <w:sz w:val="24"/>
              </w:rPr>
              <w:t>PET</w:t>
            </w:r>
            <w:r w:rsidRPr="00526DDD">
              <w:rPr>
                <w:rFonts w:cs="宋体"/>
                <w:kern w:val="1"/>
                <w:sz w:val="24"/>
              </w:rPr>
              <w:t>瓶装物料，保证误检</w:t>
            </w:r>
            <w:proofErr w:type="gramStart"/>
            <w:r w:rsidRPr="00526DDD">
              <w:rPr>
                <w:rFonts w:cs="宋体"/>
                <w:kern w:val="1"/>
                <w:sz w:val="24"/>
              </w:rPr>
              <w:t>率</w:t>
            </w:r>
            <w:r w:rsidRPr="00526DDD">
              <w:rPr>
                <w:rFonts w:cs="宋体" w:hint="eastAsia"/>
                <w:kern w:val="1"/>
                <w:sz w:val="24"/>
              </w:rPr>
              <w:t>满足</w:t>
            </w:r>
            <w:proofErr w:type="gramEnd"/>
            <w:r w:rsidRPr="00526DDD">
              <w:rPr>
                <w:rFonts w:cs="宋体" w:hint="eastAsia"/>
                <w:kern w:val="1"/>
                <w:sz w:val="24"/>
              </w:rPr>
              <w:t>基础要求，</w:t>
            </w:r>
            <w:r w:rsidRPr="00526DDD">
              <w:rPr>
                <w:rFonts w:cs="宋体"/>
                <w:kern w:val="1"/>
                <w:sz w:val="24"/>
              </w:rPr>
              <w:t>实测)</w:t>
            </w:r>
          </w:p>
        </w:tc>
        <w:tc>
          <w:tcPr>
            <w:tcW w:w="850" w:type="dxa"/>
            <w:vAlign w:val="center"/>
          </w:tcPr>
          <w:p w14:paraId="6C12653A" w14:textId="77777777" w:rsidR="006406B6" w:rsidRPr="00526DDD" w:rsidRDefault="006406B6" w:rsidP="007F320B">
            <w:pPr>
              <w:jc w:val="center"/>
              <w:rPr>
                <w:rFonts w:cs="宋体" w:hint="eastAsia"/>
                <w:kern w:val="1"/>
                <w:sz w:val="24"/>
              </w:rPr>
            </w:pPr>
            <w:r w:rsidRPr="00526DDD">
              <w:rPr>
                <w:rFonts w:cs="宋体" w:hint="eastAsia"/>
                <w:kern w:val="1"/>
                <w:sz w:val="24"/>
              </w:rPr>
              <w:t>15</w:t>
            </w:r>
          </w:p>
        </w:tc>
        <w:tc>
          <w:tcPr>
            <w:tcW w:w="6772" w:type="dxa"/>
            <w:vAlign w:val="center"/>
          </w:tcPr>
          <w:p w14:paraId="18C2595C" w14:textId="77777777" w:rsidR="006406B6" w:rsidRPr="00526DDD" w:rsidRDefault="006406B6" w:rsidP="007F320B">
            <w:pPr>
              <w:ind w:firstLineChars="200" w:firstLine="480"/>
              <w:jc w:val="left"/>
              <w:rPr>
                <w:rFonts w:cs="宋体" w:hint="eastAsia"/>
                <w:kern w:val="1"/>
                <w:sz w:val="24"/>
              </w:rPr>
            </w:pPr>
            <w:r w:rsidRPr="00526DDD">
              <w:rPr>
                <w:rFonts w:cs="宋体" w:hint="eastAsia"/>
                <w:kern w:val="1"/>
                <w:sz w:val="24"/>
              </w:rPr>
              <w:t>1、重复检测误检率：≦1%得1分；≦0.7%得2.5分；≦0.5%得4分；</w:t>
            </w:r>
          </w:p>
          <w:p w14:paraId="72EAD87D" w14:textId="77777777" w:rsidR="006406B6" w:rsidRPr="00526DDD" w:rsidRDefault="006406B6" w:rsidP="007F320B">
            <w:pPr>
              <w:ind w:firstLineChars="200" w:firstLine="480"/>
              <w:jc w:val="left"/>
              <w:rPr>
                <w:rFonts w:cs="宋体" w:hint="eastAsia"/>
                <w:kern w:val="1"/>
                <w:sz w:val="24"/>
              </w:rPr>
            </w:pPr>
            <w:r w:rsidRPr="00526DDD">
              <w:rPr>
                <w:rFonts w:cs="宋体" w:hint="eastAsia"/>
                <w:kern w:val="1"/>
                <w:sz w:val="24"/>
              </w:rPr>
              <w:t>2、陶瓷球：≥φ3mm得1分，≥φ2mm得2.5分，≥φ1mm得4分；</w:t>
            </w:r>
          </w:p>
          <w:p w14:paraId="36802AD9" w14:textId="77777777" w:rsidR="006406B6" w:rsidRPr="00526DDD" w:rsidRDefault="006406B6" w:rsidP="007F320B">
            <w:pPr>
              <w:ind w:firstLineChars="200" w:firstLine="480"/>
              <w:jc w:val="left"/>
              <w:rPr>
                <w:rFonts w:cs="宋体" w:hint="eastAsia"/>
                <w:kern w:val="1"/>
                <w:sz w:val="24"/>
              </w:rPr>
            </w:pPr>
            <w:r w:rsidRPr="00526DDD">
              <w:rPr>
                <w:rFonts w:cs="宋体" w:hint="eastAsia"/>
                <w:kern w:val="1"/>
                <w:sz w:val="24"/>
              </w:rPr>
              <w:t>3、玻璃球：≥φ4mm得1分，≥φ3mm得</w:t>
            </w:r>
            <w:r>
              <w:rPr>
                <w:rFonts w:cs="宋体" w:hint="eastAsia"/>
                <w:kern w:val="1"/>
                <w:sz w:val="24"/>
              </w:rPr>
              <w:t>2.5</w:t>
            </w:r>
            <w:r w:rsidRPr="00526DDD">
              <w:rPr>
                <w:rFonts w:cs="宋体" w:hint="eastAsia"/>
                <w:kern w:val="1"/>
                <w:sz w:val="24"/>
              </w:rPr>
              <w:t>分，≥φ2mm得4分。</w:t>
            </w:r>
          </w:p>
          <w:p w14:paraId="6DF88EFC" w14:textId="77777777" w:rsidR="006406B6" w:rsidRPr="00526DDD" w:rsidRDefault="006406B6" w:rsidP="007F320B">
            <w:pPr>
              <w:ind w:firstLineChars="200" w:firstLine="480"/>
              <w:jc w:val="left"/>
              <w:rPr>
                <w:rFonts w:cs="宋体" w:hint="eastAsia"/>
                <w:kern w:val="1"/>
                <w:sz w:val="24"/>
              </w:rPr>
            </w:pPr>
            <w:r w:rsidRPr="00526DDD">
              <w:rPr>
                <w:rFonts w:cs="宋体" w:hint="eastAsia"/>
                <w:kern w:val="1"/>
                <w:sz w:val="24"/>
              </w:rPr>
              <w:t>4、不锈钢球：≥φ1mm得2分，≥φ0.5mm得3分。</w:t>
            </w:r>
          </w:p>
          <w:p w14:paraId="739256AD" w14:textId="77777777" w:rsidR="006406B6" w:rsidRPr="00526DDD" w:rsidRDefault="006406B6" w:rsidP="007F320B">
            <w:pPr>
              <w:ind w:firstLineChars="200" w:firstLine="480"/>
              <w:jc w:val="left"/>
              <w:rPr>
                <w:rFonts w:cs="宋体" w:hint="eastAsia"/>
                <w:kern w:val="1"/>
                <w:sz w:val="24"/>
              </w:rPr>
            </w:pPr>
            <w:r w:rsidRPr="00526DDD">
              <w:rPr>
                <w:rFonts w:cs="宋体" w:hint="eastAsia"/>
                <w:kern w:val="1"/>
                <w:sz w:val="24"/>
              </w:rPr>
              <w:t>注：要求提供承诺函，合同</w:t>
            </w:r>
            <w:r>
              <w:rPr>
                <w:rFonts w:cs="宋体" w:hint="eastAsia"/>
                <w:kern w:val="1"/>
                <w:sz w:val="24"/>
              </w:rPr>
              <w:t>、</w:t>
            </w:r>
            <w:r w:rsidRPr="00526DDD">
              <w:rPr>
                <w:rFonts w:cs="宋体" w:hint="eastAsia"/>
                <w:kern w:val="1"/>
                <w:sz w:val="24"/>
              </w:rPr>
              <w:t>验收以承诺函参数为准。</w:t>
            </w:r>
          </w:p>
        </w:tc>
      </w:tr>
      <w:tr w:rsidR="006406B6" w:rsidRPr="00B606C5" w14:paraId="3CBDD7B0" w14:textId="77777777" w:rsidTr="007F320B">
        <w:trPr>
          <w:trHeight w:val="694"/>
          <w:jc w:val="center"/>
        </w:trPr>
        <w:tc>
          <w:tcPr>
            <w:tcW w:w="9734" w:type="dxa"/>
            <w:gridSpan w:val="4"/>
            <w:tcMar>
              <w:left w:w="108" w:type="dxa"/>
              <w:right w:w="108" w:type="dxa"/>
            </w:tcMar>
            <w:vAlign w:val="center"/>
          </w:tcPr>
          <w:p w14:paraId="2CFE8EED" w14:textId="77777777" w:rsidR="006406B6" w:rsidRPr="00526DDD" w:rsidRDefault="006406B6" w:rsidP="007F320B">
            <w:pPr>
              <w:ind w:firstLineChars="200" w:firstLine="480"/>
              <w:jc w:val="left"/>
              <w:rPr>
                <w:rFonts w:cs="宋体" w:hint="eastAsia"/>
                <w:kern w:val="1"/>
                <w:sz w:val="24"/>
              </w:rPr>
            </w:pPr>
            <w:r>
              <w:rPr>
                <w:rFonts w:cs="宋体" w:hint="eastAsia"/>
                <w:kern w:val="1"/>
                <w:sz w:val="24"/>
              </w:rPr>
              <w:t>注：</w:t>
            </w:r>
            <w:r>
              <w:rPr>
                <w:rFonts w:cs="宋体" w:hint="eastAsia"/>
                <w:sz w:val="24"/>
              </w:rPr>
              <w:t>本表中要求提供的复印件或扫描件材料，均需加盖供应商单位公章，否则将不予认可。</w:t>
            </w:r>
          </w:p>
        </w:tc>
      </w:tr>
    </w:tbl>
    <w:p w14:paraId="5A08609D" w14:textId="77777777" w:rsidR="006406B6" w:rsidRPr="00EC53DD" w:rsidRDefault="006406B6" w:rsidP="006406B6">
      <w:pPr>
        <w:spacing w:line="570" w:lineRule="exact"/>
        <w:rPr>
          <w:rFonts w:ascii="方正仿宋简体" w:eastAsia="方正仿宋简体" w:hint="eastAsia"/>
          <w:sz w:val="32"/>
          <w:szCs w:val="32"/>
        </w:rPr>
      </w:pPr>
    </w:p>
    <w:p w14:paraId="5C7957AC" w14:textId="77777777" w:rsidR="008C321C" w:rsidRPr="006406B6" w:rsidRDefault="008C321C" w:rsidP="006406B6"/>
    <w:sectPr w:rsidR="008C321C" w:rsidRPr="006406B6" w:rsidSect="006406B6">
      <w:pgSz w:w="11906" w:h="16838"/>
      <w:pgMar w:top="1440" w:right="1800" w:bottom="1440" w:left="1800" w:header="851" w:footer="992" w:gutter="0"/>
      <w:pgNumType w:fmt="numberInDash"/>
      <w:cols w:space="720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450F2" w14:textId="77777777" w:rsidR="00CA1294" w:rsidRDefault="00CA1294" w:rsidP="00244F86">
      <w:pPr>
        <w:rPr>
          <w:rFonts w:hint="eastAsia"/>
        </w:rPr>
      </w:pPr>
      <w:r>
        <w:separator/>
      </w:r>
    </w:p>
  </w:endnote>
  <w:endnote w:type="continuationSeparator" w:id="0">
    <w:p w14:paraId="6A46FEE0" w14:textId="77777777" w:rsidR="00CA1294" w:rsidRDefault="00CA1294" w:rsidP="00244F8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40DBC" w14:textId="77777777" w:rsidR="00CA1294" w:rsidRDefault="00CA1294" w:rsidP="00244F86">
      <w:pPr>
        <w:rPr>
          <w:rFonts w:hint="eastAsia"/>
        </w:rPr>
      </w:pPr>
      <w:r>
        <w:separator/>
      </w:r>
    </w:p>
  </w:footnote>
  <w:footnote w:type="continuationSeparator" w:id="0">
    <w:p w14:paraId="51E19DEB" w14:textId="77777777" w:rsidR="00CA1294" w:rsidRDefault="00CA1294" w:rsidP="00244F8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1C"/>
    <w:rsid w:val="001D2482"/>
    <w:rsid w:val="00244F86"/>
    <w:rsid w:val="003F391D"/>
    <w:rsid w:val="006406B6"/>
    <w:rsid w:val="008C321C"/>
    <w:rsid w:val="00917ECE"/>
    <w:rsid w:val="00B73506"/>
    <w:rsid w:val="00CA1294"/>
    <w:rsid w:val="00CC41CB"/>
    <w:rsid w:val="00E6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9C383D"/>
  <w15:chartTrackingRefBased/>
  <w15:docId w15:val="{B42D9E8B-3041-46FF-84BF-40FB92BD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F86"/>
    <w:pPr>
      <w:widowControl w:val="0"/>
      <w:spacing w:after="0" w:line="240" w:lineRule="auto"/>
      <w:jc w:val="both"/>
    </w:pPr>
    <w:rPr>
      <w:rFonts w:ascii="宋体" w:eastAsia="宋体" w:hAnsi="宋体" w:cs="Times New Roman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321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21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21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21C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21C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21C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21C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21C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21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2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3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3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32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32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32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32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32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32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32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C3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21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C32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21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C32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21C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8C32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C32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321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44F86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244F8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44F86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244F86"/>
    <w:rPr>
      <w:sz w:val="18"/>
      <w:szCs w:val="18"/>
    </w:rPr>
  </w:style>
  <w:style w:type="paragraph" w:styleId="af2">
    <w:name w:val="Plain Text"/>
    <w:basedOn w:val="a"/>
    <w:link w:val="af3"/>
    <w:qFormat/>
    <w:rsid w:val="00244F86"/>
    <w:pPr>
      <w:autoSpaceDE w:val="0"/>
      <w:autoSpaceDN w:val="0"/>
      <w:adjustRightInd w:val="0"/>
    </w:pPr>
    <w:rPr>
      <w:rFonts w:ascii="Calibri" w:hAnsi="Tms Rmn"/>
      <w:sz w:val="21"/>
      <w:szCs w:val="21"/>
    </w:rPr>
  </w:style>
  <w:style w:type="character" w:customStyle="1" w:styleId="af3">
    <w:name w:val="纯文本 字符"/>
    <w:basedOn w:val="a0"/>
    <w:link w:val="af2"/>
    <w:rsid w:val="00244F86"/>
    <w:rPr>
      <w:rFonts w:ascii="Calibri" w:eastAsia="宋体" w:hAnsi="Tms Rmn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322</Characters>
  <Application>Microsoft Office Word</Application>
  <DocSecurity>0</DocSecurity>
  <Lines>24</Lines>
  <Paragraphs>23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家宏 郭</dc:creator>
  <cp:keywords/>
  <dc:description/>
  <cp:lastModifiedBy>家宏 郭</cp:lastModifiedBy>
  <cp:revision>4</cp:revision>
  <dcterms:created xsi:type="dcterms:W3CDTF">2026-05-19T01:11:00Z</dcterms:created>
  <dcterms:modified xsi:type="dcterms:W3CDTF">2026-05-19T10:05:00Z</dcterms:modified>
</cp:coreProperties>
</file>